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DC95" w14:textId="6B74B6FF" w:rsidR="00F26F5D" w:rsidRPr="008678F0" w:rsidRDefault="00F26F5D" w:rsidP="0082365D">
      <w:pPr>
        <w:spacing w:after="160" w:line="259" w:lineRule="auto"/>
        <w:jc w:val="center"/>
        <w:rPr>
          <w:rFonts w:cstheme="minorHAnsi"/>
          <w:b/>
          <w:bCs/>
        </w:rPr>
      </w:pPr>
      <w:r w:rsidRPr="008678F0">
        <w:rPr>
          <w:rFonts w:cstheme="minorHAnsi"/>
          <w:b/>
          <w:bCs/>
        </w:rPr>
        <w:t>THE INTERNATIONAL GRIEF QUESTIONNAIRE (IGQ)</w:t>
      </w:r>
    </w:p>
    <w:p w14:paraId="4A99CA96" w14:textId="77777777" w:rsidR="0082365D" w:rsidRPr="008678F0" w:rsidRDefault="0082365D">
      <w:pPr>
        <w:spacing w:after="160" w:line="259" w:lineRule="auto"/>
        <w:rPr>
          <w:rFonts w:cstheme="minorHAnsi"/>
          <w:b/>
          <w:bCs/>
        </w:rPr>
      </w:pPr>
    </w:p>
    <w:p w14:paraId="443A5BAA" w14:textId="5B89A55D" w:rsidR="00F26F5D" w:rsidRPr="008678F0" w:rsidRDefault="00F26F5D">
      <w:pPr>
        <w:spacing w:after="160" w:line="259" w:lineRule="auto"/>
        <w:rPr>
          <w:rFonts w:cstheme="minorHAnsi"/>
        </w:rPr>
      </w:pPr>
      <w:r w:rsidRPr="008678F0">
        <w:rPr>
          <w:rFonts w:cstheme="minorHAnsi"/>
          <w:b/>
          <w:bCs/>
        </w:rPr>
        <w:t>OVERVIEW</w:t>
      </w:r>
      <w:r w:rsidRPr="008678F0">
        <w:rPr>
          <w:rFonts w:cstheme="minorHAnsi"/>
        </w:rPr>
        <w:t>:</w:t>
      </w:r>
    </w:p>
    <w:p w14:paraId="7F9F107E" w14:textId="5D998DBD" w:rsidR="00F26F5D" w:rsidRPr="008678F0" w:rsidRDefault="00F26F5D" w:rsidP="00EE6C8D">
      <w:pPr>
        <w:spacing w:after="160" w:line="259" w:lineRule="auto"/>
        <w:rPr>
          <w:rFonts w:cstheme="minorHAnsi"/>
        </w:rPr>
      </w:pPr>
      <w:r w:rsidRPr="008678F0">
        <w:rPr>
          <w:rFonts w:cstheme="minorHAnsi"/>
        </w:rPr>
        <w:t>The attached instrument is a brief</w:t>
      </w:r>
      <w:r w:rsidR="00BF2A1B" w:rsidRPr="008678F0">
        <w:rPr>
          <w:rFonts w:cstheme="minorHAnsi"/>
        </w:rPr>
        <w:t xml:space="preserve"> measure of all diagnostic requirements for ICD-11 Prolonged Grief Disorder. </w:t>
      </w:r>
      <w:r w:rsidRPr="008678F0">
        <w:rPr>
          <w:rFonts w:cstheme="minorHAnsi"/>
        </w:rPr>
        <w:t xml:space="preserve">The </w:t>
      </w:r>
      <w:r w:rsidR="00BF2A1B" w:rsidRPr="008678F0">
        <w:rPr>
          <w:rFonts w:cstheme="minorHAnsi"/>
        </w:rPr>
        <w:t>IG</w:t>
      </w:r>
      <w:r w:rsidR="007D0218">
        <w:rPr>
          <w:rFonts w:cstheme="minorHAnsi"/>
        </w:rPr>
        <w:t xml:space="preserve">Q </w:t>
      </w:r>
      <w:r w:rsidRPr="008678F0">
        <w:rPr>
          <w:rFonts w:cstheme="minorHAnsi"/>
        </w:rPr>
        <w:t>was developed to be consistent with the organizing principles</w:t>
      </w:r>
      <w:r w:rsidR="00BF2A1B" w:rsidRPr="008678F0">
        <w:rPr>
          <w:rFonts w:cstheme="minorHAnsi"/>
        </w:rPr>
        <w:t xml:space="preserve"> </w:t>
      </w:r>
      <w:r w:rsidRPr="008678F0">
        <w:rPr>
          <w:rFonts w:cstheme="minorHAnsi"/>
        </w:rPr>
        <w:t>of the ICD-11, as set forth by the World Health Organization, which are to maximize clinical utility and ensure</w:t>
      </w:r>
      <w:r w:rsidR="00BF2A1B" w:rsidRPr="008678F0">
        <w:rPr>
          <w:rFonts w:cstheme="minorHAnsi"/>
        </w:rPr>
        <w:t xml:space="preserve"> </w:t>
      </w:r>
      <w:r w:rsidRPr="008678F0">
        <w:rPr>
          <w:rFonts w:cstheme="minorHAnsi"/>
        </w:rPr>
        <w:t xml:space="preserve">international applicability. The </w:t>
      </w:r>
      <w:r w:rsidR="00BF2A1B" w:rsidRPr="008678F0">
        <w:rPr>
          <w:rFonts w:cstheme="minorHAnsi"/>
        </w:rPr>
        <w:t>IGQ</w:t>
      </w:r>
      <w:r w:rsidRPr="008678F0">
        <w:rPr>
          <w:rFonts w:cstheme="minorHAnsi"/>
        </w:rPr>
        <w:t xml:space="preserve"> is freely available in the</w:t>
      </w:r>
      <w:r w:rsidR="00BF2A1B" w:rsidRPr="008678F0">
        <w:rPr>
          <w:rFonts w:cstheme="minorHAnsi"/>
        </w:rPr>
        <w:t xml:space="preserve"> </w:t>
      </w:r>
      <w:r w:rsidRPr="008678F0">
        <w:rPr>
          <w:rFonts w:cstheme="minorHAnsi"/>
        </w:rPr>
        <w:t xml:space="preserve">public domain to all interested parties. </w:t>
      </w:r>
    </w:p>
    <w:p w14:paraId="7594E898" w14:textId="77777777" w:rsidR="00EE6C8D" w:rsidRPr="008678F0" w:rsidRDefault="00EE6C8D" w:rsidP="00EE6C8D">
      <w:pPr>
        <w:spacing w:after="160" w:line="259" w:lineRule="auto"/>
        <w:rPr>
          <w:rFonts w:cstheme="minorHAnsi"/>
        </w:rPr>
      </w:pPr>
    </w:p>
    <w:p w14:paraId="1FDA02F7" w14:textId="77777777" w:rsidR="00CD1DB6" w:rsidRPr="008678F0" w:rsidRDefault="00EE6C8D" w:rsidP="00EE6C8D">
      <w:pPr>
        <w:spacing w:after="160" w:line="259" w:lineRule="auto"/>
        <w:rPr>
          <w:rFonts w:cstheme="minorHAnsi"/>
        </w:rPr>
      </w:pPr>
      <w:r w:rsidRPr="008678F0">
        <w:rPr>
          <w:rFonts w:cstheme="minorHAnsi"/>
          <w:b/>
          <w:bCs/>
        </w:rPr>
        <w:t>DIAGNOSTIC ALGORITHM</w:t>
      </w:r>
      <w:r w:rsidRPr="008678F0">
        <w:rPr>
          <w:rFonts w:cstheme="minorHAnsi"/>
        </w:rPr>
        <w:t xml:space="preserve"> is as follows: </w:t>
      </w:r>
    </w:p>
    <w:p w14:paraId="205CAE09" w14:textId="306FE46E" w:rsidR="00EE6C8D" w:rsidRPr="008678F0" w:rsidRDefault="00EE6C8D" w:rsidP="00EE6C8D">
      <w:pPr>
        <w:spacing w:after="160" w:line="259" w:lineRule="auto"/>
        <w:rPr>
          <w:rFonts w:cstheme="minorHAnsi"/>
        </w:rPr>
      </w:pPr>
      <w:r w:rsidRPr="008678F0">
        <w:rPr>
          <w:rFonts w:cstheme="minorHAnsi"/>
        </w:rPr>
        <w:t xml:space="preserve">A diagnosis of PGD requires </w:t>
      </w:r>
      <w:r w:rsidR="00E6555F" w:rsidRPr="008678F0">
        <w:rPr>
          <w:rFonts w:cstheme="minorHAnsi"/>
        </w:rPr>
        <w:t xml:space="preserve">(1) </w:t>
      </w:r>
      <w:r w:rsidRPr="008678F0">
        <w:rPr>
          <w:rFonts w:cstheme="minorHAnsi"/>
        </w:rPr>
        <w:t xml:space="preserve">a lifetime bereavement, </w:t>
      </w:r>
      <w:r w:rsidR="00E6555F" w:rsidRPr="008678F0">
        <w:rPr>
          <w:rFonts w:cstheme="minorHAnsi"/>
        </w:rPr>
        <w:t xml:space="preserve">(2) bereavement occurring </w:t>
      </w:r>
      <w:r w:rsidR="009E155A" w:rsidRPr="008678F0">
        <w:rPr>
          <w:rFonts w:cstheme="minorHAnsi"/>
        </w:rPr>
        <w:t>more than 6 months ago, (3) the presence of at least one of the</w:t>
      </w:r>
      <w:r w:rsidRPr="008678F0">
        <w:rPr>
          <w:rFonts w:cstheme="minorHAnsi"/>
        </w:rPr>
        <w:t xml:space="preserve"> two ‘essential</w:t>
      </w:r>
      <w:r w:rsidR="00E6555F" w:rsidRPr="008678F0">
        <w:rPr>
          <w:rFonts w:cstheme="minorHAnsi"/>
        </w:rPr>
        <w:t xml:space="preserve">’ symptoms (G1 or G2), (3) </w:t>
      </w:r>
      <w:r w:rsidR="009E155A" w:rsidRPr="008678F0">
        <w:rPr>
          <w:rFonts w:cstheme="minorHAnsi"/>
        </w:rPr>
        <w:t>the presence of at least one ‘associated’ symptom (G3, G4, or G5), (4)</w:t>
      </w:r>
      <w:r w:rsidR="0082365D" w:rsidRPr="008678F0">
        <w:t xml:space="preserve"> </w:t>
      </w:r>
      <w:r w:rsidR="0082365D" w:rsidRPr="008678F0">
        <w:rPr>
          <w:rFonts w:cstheme="minorHAnsi"/>
        </w:rPr>
        <w:t xml:space="preserve">a response of </w:t>
      </w:r>
      <w:r w:rsidR="00D0303C">
        <w:rPr>
          <w:rFonts w:cstheme="minorHAnsi"/>
        </w:rPr>
        <w:t>‘</w:t>
      </w:r>
      <w:r w:rsidR="0082365D" w:rsidRPr="008678F0">
        <w:rPr>
          <w:rFonts w:cstheme="minorHAnsi"/>
        </w:rPr>
        <w:t>yes</w:t>
      </w:r>
      <w:r w:rsidR="00D0303C">
        <w:rPr>
          <w:rFonts w:cstheme="minorHAnsi"/>
        </w:rPr>
        <w:t>’</w:t>
      </w:r>
      <w:r w:rsidR="0082365D" w:rsidRPr="008678F0">
        <w:rPr>
          <w:rFonts w:cstheme="minorHAnsi"/>
        </w:rPr>
        <w:t xml:space="preserve"> to the question related to exceeding the expected cultural, social, or religious norms, and (5) the presence of functional impairment.</w:t>
      </w:r>
      <w:r w:rsidRPr="008678F0">
        <w:rPr>
          <w:rFonts w:cstheme="minorHAnsi"/>
        </w:rPr>
        <w:t xml:space="preserve"> Endorsement of a symptom or functional impairment item is defined as a score </w:t>
      </w:r>
      <w:r w:rsidR="00406A01">
        <w:rPr>
          <w:rFonts w:cstheme="minorHAnsi"/>
        </w:rPr>
        <w:t>of</w:t>
      </w:r>
      <w:r w:rsidR="00406A01" w:rsidRPr="00CB68C7">
        <w:rPr>
          <w:rFonts w:cstheme="minorHAnsi"/>
        </w:rPr>
        <w:t xml:space="preserve"> 2</w:t>
      </w:r>
      <w:r w:rsidR="00406A01">
        <w:rPr>
          <w:rFonts w:cstheme="minorHAnsi"/>
        </w:rPr>
        <w:t xml:space="preserve"> or higher</w:t>
      </w:r>
      <w:r w:rsidRPr="008678F0">
        <w:rPr>
          <w:rFonts w:cstheme="minorHAnsi"/>
        </w:rPr>
        <w:t>.</w:t>
      </w:r>
    </w:p>
    <w:p w14:paraId="4B3E5D9D" w14:textId="77777777" w:rsidR="0082365D" w:rsidRPr="008678F0" w:rsidRDefault="0082365D" w:rsidP="00EE6C8D">
      <w:pPr>
        <w:spacing w:after="160" w:line="259" w:lineRule="auto"/>
        <w:rPr>
          <w:rFonts w:cstheme="minorHAnsi"/>
        </w:rPr>
      </w:pPr>
    </w:p>
    <w:p w14:paraId="06FE1B6D" w14:textId="13E514CE" w:rsidR="0082365D" w:rsidRPr="008678F0" w:rsidRDefault="0082365D" w:rsidP="00EE6C8D">
      <w:pPr>
        <w:spacing w:after="160" w:line="259" w:lineRule="auto"/>
        <w:rPr>
          <w:rFonts w:cstheme="minorHAnsi"/>
        </w:rPr>
      </w:pPr>
      <w:r w:rsidRPr="008678F0">
        <w:rPr>
          <w:rFonts w:cstheme="minorHAnsi"/>
          <w:b/>
          <w:bCs/>
        </w:rPr>
        <w:t>DIMENSIONAL S</w:t>
      </w:r>
      <w:r w:rsidR="00CD1DB6" w:rsidRPr="008678F0">
        <w:rPr>
          <w:rFonts w:cstheme="minorHAnsi"/>
          <w:b/>
          <w:bCs/>
        </w:rPr>
        <w:t>CORING</w:t>
      </w:r>
      <w:r w:rsidR="00CD1DB6" w:rsidRPr="008678F0">
        <w:rPr>
          <w:rFonts w:cstheme="minorHAnsi"/>
        </w:rPr>
        <w:t xml:space="preserve"> is as follows: </w:t>
      </w:r>
    </w:p>
    <w:p w14:paraId="52A01CA8" w14:textId="3180D1AD" w:rsidR="00CD1DB6" w:rsidRPr="008678F0" w:rsidRDefault="00CD1DB6" w:rsidP="00EE6C8D">
      <w:pPr>
        <w:spacing w:after="160" w:line="259" w:lineRule="auto"/>
        <w:rPr>
          <w:rFonts w:cstheme="minorHAnsi"/>
        </w:rPr>
      </w:pPr>
      <w:r w:rsidRPr="008678F0">
        <w:rPr>
          <w:rFonts w:cstheme="minorHAnsi"/>
        </w:rPr>
        <w:t xml:space="preserve">A total score for PGD symptoms can be calculated by summing responses from G1-G5. </w:t>
      </w:r>
    </w:p>
    <w:p w14:paraId="5D2EA01A" w14:textId="77777777" w:rsidR="0082365D" w:rsidRPr="008678F0" w:rsidRDefault="0082365D" w:rsidP="00EE6C8D">
      <w:pPr>
        <w:spacing w:after="160" w:line="259" w:lineRule="auto"/>
        <w:rPr>
          <w:rFonts w:cstheme="minorHAnsi"/>
        </w:rPr>
      </w:pPr>
    </w:p>
    <w:p w14:paraId="089E8D41" w14:textId="77777777" w:rsidR="008678F0" w:rsidRPr="008678F0" w:rsidRDefault="008678F0">
      <w:pPr>
        <w:spacing w:after="160" w:line="259" w:lineRule="auto"/>
        <w:rPr>
          <w:rFonts w:cstheme="minorHAnsi"/>
        </w:rPr>
      </w:pPr>
      <w:r w:rsidRPr="008678F0">
        <w:rPr>
          <w:rFonts w:cstheme="minorHAnsi"/>
          <w:b/>
          <w:bCs/>
        </w:rPr>
        <w:t>THE REFERENCE</w:t>
      </w:r>
      <w:r w:rsidRPr="008678F0">
        <w:rPr>
          <w:rFonts w:cstheme="minorHAnsi"/>
        </w:rPr>
        <w:t xml:space="preserve"> for the measure is:</w:t>
      </w:r>
    </w:p>
    <w:p w14:paraId="7040FE5B" w14:textId="35F9760B" w:rsidR="00F26F5D" w:rsidRPr="008678F0" w:rsidRDefault="008678F0">
      <w:pPr>
        <w:spacing w:after="160" w:line="259" w:lineRule="auto"/>
        <w:rPr>
          <w:rFonts w:cstheme="minorHAnsi"/>
        </w:rPr>
      </w:pPr>
      <w:r w:rsidRPr="008678F0">
        <w:rPr>
          <w:rFonts w:cstheme="minorHAnsi"/>
        </w:rPr>
        <w:t>Hyland, P., Redican, E., Karatzias, T., &amp; Shevlin, M. (2024). The International Grief Questionnaire (IGQ): A new measure of ICD-11 prolonged grief disorder. </w:t>
      </w:r>
      <w:r w:rsidRPr="008678F0">
        <w:rPr>
          <w:rFonts w:cstheme="minorHAnsi"/>
          <w:i/>
          <w:iCs/>
        </w:rPr>
        <w:t>Journal of Traumatic Stress</w:t>
      </w:r>
      <w:r w:rsidRPr="008678F0">
        <w:rPr>
          <w:rFonts w:cstheme="minorHAnsi"/>
        </w:rPr>
        <w:t>, </w:t>
      </w:r>
      <w:r w:rsidRPr="008678F0">
        <w:rPr>
          <w:rFonts w:cstheme="minorHAnsi"/>
          <w:i/>
          <w:iCs/>
        </w:rPr>
        <w:t>37</w:t>
      </w:r>
      <w:r w:rsidRPr="008678F0">
        <w:rPr>
          <w:rFonts w:cstheme="minorHAnsi"/>
        </w:rPr>
        <w:t>(1), 141–153. https://doi.org/10.1002/jts.22986</w:t>
      </w:r>
      <w:r w:rsidR="00F26F5D" w:rsidRPr="008678F0">
        <w:rPr>
          <w:rFonts w:cstheme="minorHAnsi"/>
        </w:rPr>
        <w:br w:type="page"/>
      </w:r>
    </w:p>
    <w:p w14:paraId="70E41939" w14:textId="01B74E3C" w:rsidR="00F26F5D" w:rsidRPr="008678F0" w:rsidRDefault="00F26F5D" w:rsidP="00F26F5D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bookmarkStart w:id="0" w:name="_Hlk192747240"/>
      <w:r w:rsidRPr="008678F0">
        <w:rPr>
          <w:rFonts w:cstheme="minorHAnsi"/>
          <w:sz w:val="24"/>
          <w:szCs w:val="24"/>
        </w:rPr>
        <w:lastRenderedPageBreak/>
        <w:t>During your life has someone close to you died (e.g., a partner, parent, child, close friend)?</w:t>
      </w:r>
    </w:p>
    <w:p w14:paraId="79A88FB9" w14:textId="77777777" w:rsidR="00F26F5D" w:rsidRPr="008678F0" w:rsidRDefault="00F26F5D" w:rsidP="00F26F5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No</w:t>
      </w:r>
    </w:p>
    <w:p w14:paraId="529E9B53" w14:textId="77777777" w:rsidR="00F26F5D" w:rsidRPr="008678F0" w:rsidRDefault="00F26F5D" w:rsidP="00F26F5D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Yes</w:t>
      </w:r>
    </w:p>
    <w:p w14:paraId="29B9A761" w14:textId="77777777" w:rsidR="00F26F5D" w:rsidRPr="008678F0" w:rsidRDefault="00F26F5D" w:rsidP="00F26F5D">
      <w:pPr>
        <w:rPr>
          <w:rFonts w:cstheme="minorHAnsi"/>
        </w:rPr>
      </w:pPr>
    </w:p>
    <w:p w14:paraId="5257011D" w14:textId="77777777" w:rsidR="00F26F5D" w:rsidRPr="008678F0" w:rsidRDefault="00F26F5D" w:rsidP="00F26F5D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People often experience multiple bereavements during their lifetime. Please indicate if you have lost any of the following people:</w:t>
      </w:r>
    </w:p>
    <w:p w14:paraId="6ED29D4F" w14:textId="77777777" w:rsidR="00F26F5D" w:rsidRPr="008678F0" w:rsidRDefault="00F26F5D" w:rsidP="00F26F5D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1"/>
        <w:gridCol w:w="931"/>
        <w:gridCol w:w="1077"/>
        <w:gridCol w:w="3047"/>
      </w:tblGrid>
      <w:tr w:rsidR="00F26F5D" w:rsidRPr="008678F0" w14:paraId="7CD4A559" w14:textId="77777777" w:rsidTr="001A3389">
        <w:trPr>
          <w:trHeight w:val="293"/>
        </w:trPr>
        <w:tc>
          <w:tcPr>
            <w:tcW w:w="2196" w:type="pct"/>
          </w:tcPr>
          <w:p w14:paraId="20E9CF7F" w14:textId="77777777" w:rsidR="00F26F5D" w:rsidRPr="008678F0" w:rsidRDefault="00F26F5D" w:rsidP="001A3389">
            <w:pPr>
              <w:tabs>
                <w:tab w:val="left" w:pos="5956"/>
              </w:tabs>
              <w:rPr>
                <w:rFonts w:cstheme="minorHAnsi"/>
              </w:rPr>
            </w:pPr>
          </w:p>
        </w:tc>
        <w:tc>
          <w:tcPr>
            <w:tcW w:w="516" w:type="pct"/>
          </w:tcPr>
          <w:p w14:paraId="44C9EEEA" w14:textId="77777777" w:rsidR="00F26F5D" w:rsidRPr="008678F0" w:rsidRDefault="00F26F5D" w:rsidP="001A3389">
            <w:pPr>
              <w:rPr>
                <w:rFonts w:cstheme="minorHAnsi"/>
              </w:rPr>
            </w:pPr>
            <w:r w:rsidRPr="008678F0">
              <w:rPr>
                <w:rFonts w:cstheme="minorHAnsi"/>
              </w:rPr>
              <w:t>No</w:t>
            </w:r>
          </w:p>
        </w:tc>
        <w:tc>
          <w:tcPr>
            <w:tcW w:w="597" w:type="pct"/>
          </w:tcPr>
          <w:p w14:paraId="11DF4E31" w14:textId="77777777" w:rsidR="00F26F5D" w:rsidRPr="008678F0" w:rsidRDefault="00F26F5D" w:rsidP="001A3389">
            <w:pPr>
              <w:rPr>
                <w:rFonts w:cstheme="minorHAnsi"/>
              </w:rPr>
            </w:pPr>
            <w:r w:rsidRPr="008678F0">
              <w:rPr>
                <w:rFonts w:cstheme="minorHAnsi"/>
              </w:rPr>
              <w:t xml:space="preserve">Yes </w:t>
            </w:r>
          </w:p>
        </w:tc>
        <w:tc>
          <w:tcPr>
            <w:tcW w:w="1690" w:type="pct"/>
          </w:tcPr>
          <w:p w14:paraId="3EC776B5" w14:textId="77777777" w:rsidR="00F26F5D" w:rsidRPr="008678F0" w:rsidRDefault="00F26F5D" w:rsidP="001A3389">
            <w:pPr>
              <w:rPr>
                <w:rFonts w:cstheme="minorHAnsi"/>
              </w:rPr>
            </w:pPr>
            <w:r w:rsidRPr="008678F0">
              <w:rPr>
                <w:rFonts w:cstheme="minorHAnsi"/>
              </w:rPr>
              <w:t>Yes -</w:t>
            </w:r>
          </w:p>
          <w:p w14:paraId="0521CD7B" w14:textId="77777777" w:rsidR="00F26F5D" w:rsidRPr="008678F0" w:rsidRDefault="00F26F5D" w:rsidP="001A3389">
            <w:pPr>
              <w:rPr>
                <w:rFonts w:cstheme="minorHAnsi"/>
              </w:rPr>
            </w:pPr>
            <w:r w:rsidRPr="008678F0">
              <w:rPr>
                <w:rFonts w:cstheme="minorHAnsi"/>
              </w:rPr>
              <w:t>More than One</w:t>
            </w:r>
          </w:p>
        </w:tc>
      </w:tr>
      <w:tr w:rsidR="00F26F5D" w:rsidRPr="008678F0" w14:paraId="6BF1A175" w14:textId="77777777" w:rsidTr="001A3389">
        <w:tc>
          <w:tcPr>
            <w:tcW w:w="2196" w:type="pct"/>
          </w:tcPr>
          <w:p w14:paraId="04D833FB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Child</w:t>
            </w:r>
          </w:p>
        </w:tc>
        <w:tc>
          <w:tcPr>
            <w:tcW w:w="516" w:type="pct"/>
          </w:tcPr>
          <w:p w14:paraId="754EE658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6EE7A6B7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47F3B849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17A051B5" w14:textId="77777777" w:rsidTr="001A3389">
        <w:tc>
          <w:tcPr>
            <w:tcW w:w="2196" w:type="pct"/>
          </w:tcPr>
          <w:p w14:paraId="2FCBF6A6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Partner or spouse</w:t>
            </w:r>
          </w:p>
        </w:tc>
        <w:tc>
          <w:tcPr>
            <w:tcW w:w="516" w:type="pct"/>
          </w:tcPr>
          <w:p w14:paraId="3EC1FC92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330344B5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1F6F9B2A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615AA9DF" w14:textId="77777777" w:rsidTr="001A3389">
        <w:tc>
          <w:tcPr>
            <w:tcW w:w="2196" w:type="pct"/>
          </w:tcPr>
          <w:p w14:paraId="7C6B501C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Parent</w:t>
            </w:r>
          </w:p>
        </w:tc>
        <w:tc>
          <w:tcPr>
            <w:tcW w:w="516" w:type="pct"/>
          </w:tcPr>
          <w:p w14:paraId="3BED4DB0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19CA3B2C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7E4CBF7A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7D2E3F7C" w14:textId="77777777" w:rsidTr="001A3389">
        <w:trPr>
          <w:trHeight w:val="205"/>
        </w:trPr>
        <w:tc>
          <w:tcPr>
            <w:tcW w:w="2196" w:type="pct"/>
          </w:tcPr>
          <w:p w14:paraId="6E33C845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Brother or sister</w:t>
            </w:r>
          </w:p>
        </w:tc>
        <w:tc>
          <w:tcPr>
            <w:tcW w:w="516" w:type="pct"/>
          </w:tcPr>
          <w:p w14:paraId="5396ED5C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601CCAA5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4B970F2E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30EC6708" w14:textId="77777777" w:rsidTr="001A3389">
        <w:tc>
          <w:tcPr>
            <w:tcW w:w="2196" w:type="pct"/>
          </w:tcPr>
          <w:p w14:paraId="724667D6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Grandparent</w:t>
            </w:r>
          </w:p>
        </w:tc>
        <w:tc>
          <w:tcPr>
            <w:tcW w:w="516" w:type="pct"/>
          </w:tcPr>
          <w:p w14:paraId="120A7D3F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3773A125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69F9D850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78FB36C5" w14:textId="77777777" w:rsidTr="001A3389">
        <w:tc>
          <w:tcPr>
            <w:tcW w:w="2196" w:type="pct"/>
          </w:tcPr>
          <w:p w14:paraId="78395BF2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Uncle or aunt</w:t>
            </w:r>
          </w:p>
        </w:tc>
        <w:tc>
          <w:tcPr>
            <w:tcW w:w="516" w:type="pct"/>
          </w:tcPr>
          <w:p w14:paraId="4B893C0A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6AD11F7A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73B16EF9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6AFC3ADE" w14:textId="77777777" w:rsidTr="001A3389">
        <w:tc>
          <w:tcPr>
            <w:tcW w:w="2196" w:type="pct"/>
          </w:tcPr>
          <w:p w14:paraId="58712E8F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Cousin</w:t>
            </w:r>
          </w:p>
        </w:tc>
        <w:tc>
          <w:tcPr>
            <w:tcW w:w="516" w:type="pct"/>
          </w:tcPr>
          <w:p w14:paraId="0913FBB2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5EAB83AD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74E75D89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0C1CFE55" w14:textId="77777777" w:rsidTr="001A3389">
        <w:tc>
          <w:tcPr>
            <w:tcW w:w="2196" w:type="pct"/>
          </w:tcPr>
          <w:p w14:paraId="696B3847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Niece or nephew</w:t>
            </w:r>
          </w:p>
        </w:tc>
        <w:tc>
          <w:tcPr>
            <w:tcW w:w="516" w:type="pct"/>
          </w:tcPr>
          <w:p w14:paraId="515AEFB5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28AACC85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3B74D505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3E0630F4" w14:textId="77777777" w:rsidTr="001A3389">
        <w:tc>
          <w:tcPr>
            <w:tcW w:w="2196" w:type="pct"/>
          </w:tcPr>
          <w:p w14:paraId="4F55AA5E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Close friend</w:t>
            </w:r>
          </w:p>
        </w:tc>
        <w:tc>
          <w:tcPr>
            <w:tcW w:w="516" w:type="pct"/>
          </w:tcPr>
          <w:p w14:paraId="2475A76D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50A4BAD1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5A9FC2EF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43079B0B" w14:textId="77777777" w:rsidTr="001A3389">
        <w:tc>
          <w:tcPr>
            <w:tcW w:w="2196" w:type="pct"/>
          </w:tcPr>
          <w:p w14:paraId="0E90CA39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 xml:space="preserve">Colleague </w:t>
            </w:r>
          </w:p>
        </w:tc>
        <w:tc>
          <w:tcPr>
            <w:tcW w:w="516" w:type="pct"/>
          </w:tcPr>
          <w:p w14:paraId="63AAAE6B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25F2242D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55629C00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  <w:tr w:rsidR="00F26F5D" w:rsidRPr="008678F0" w14:paraId="09CD9772" w14:textId="77777777" w:rsidTr="001A3389">
        <w:tc>
          <w:tcPr>
            <w:tcW w:w="2196" w:type="pct"/>
          </w:tcPr>
          <w:p w14:paraId="15D3D62E" w14:textId="77777777" w:rsidR="00F26F5D" w:rsidRPr="008678F0" w:rsidRDefault="00F26F5D" w:rsidP="00F26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78F0">
              <w:rPr>
                <w:rFonts w:cstheme="minorHAnsi"/>
                <w:sz w:val="24"/>
                <w:szCs w:val="24"/>
              </w:rPr>
              <w:t>Acquaintance</w:t>
            </w:r>
          </w:p>
        </w:tc>
        <w:tc>
          <w:tcPr>
            <w:tcW w:w="516" w:type="pct"/>
          </w:tcPr>
          <w:p w14:paraId="7ACC6CBD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597" w:type="pct"/>
          </w:tcPr>
          <w:p w14:paraId="0F747A30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  <w:tc>
          <w:tcPr>
            <w:tcW w:w="1690" w:type="pct"/>
          </w:tcPr>
          <w:p w14:paraId="028029BB" w14:textId="77777777" w:rsidR="00F26F5D" w:rsidRPr="008678F0" w:rsidRDefault="00F26F5D" w:rsidP="001A3389">
            <w:pPr>
              <w:ind w:left="360"/>
              <w:rPr>
                <w:rFonts w:cstheme="minorHAnsi"/>
              </w:rPr>
            </w:pPr>
          </w:p>
        </w:tc>
      </w:tr>
    </w:tbl>
    <w:p w14:paraId="03FC117B" w14:textId="77777777" w:rsidR="00F26F5D" w:rsidRPr="008678F0" w:rsidRDefault="00F26F5D" w:rsidP="00F26F5D">
      <w:pPr>
        <w:rPr>
          <w:rFonts w:cstheme="minorHAnsi"/>
        </w:rPr>
      </w:pPr>
    </w:p>
    <w:p w14:paraId="7837551D" w14:textId="77777777" w:rsidR="00F26F5D" w:rsidRPr="008678F0" w:rsidRDefault="00F26F5D" w:rsidP="00F26F5D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Which of these affected you the most?</w:t>
      </w:r>
    </w:p>
    <w:p w14:paraId="7DC92F48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Child</w:t>
      </w:r>
    </w:p>
    <w:p w14:paraId="2A27DB69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Partner or spouse</w:t>
      </w:r>
    </w:p>
    <w:p w14:paraId="56192788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Parent</w:t>
      </w:r>
    </w:p>
    <w:p w14:paraId="1E0E64D3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Brother or sister</w:t>
      </w:r>
    </w:p>
    <w:p w14:paraId="293EB304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Grandparent</w:t>
      </w:r>
    </w:p>
    <w:p w14:paraId="65667B6A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Uncle or aunt</w:t>
      </w:r>
    </w:p>
    <w:p w14:paraId="27997EFB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Cousin</w:t>
      </w:r>
    </w:p>
    <w:p w14:paraId="46A9251F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Niece or nephew</w:t>
      </w:r>
    </w:p>
    <w:p w14:paraId="6201EA1B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Close friend</w:t>
      </w:r>
    </w:p>
    <w:p w14:paraId="7E7EF176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 xml:space="preserve">Colleague </w:t>
      </w:r>
    </w:p>
    <w:p w14:paraId="67022C08" w14:textId="77777777" w:rsidR="00F26F5D" w:rsidRPr="008678F0" w:rsidRDefault="00F26F5D" w:rsidP="00F26F5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Acquaintance</w:t>
      </w:r>
    </w:p>
    <w:p w14:paraId="59602BF6" w14:textId="77777777" w:rsidR="00F26F5D" w:rsidRPr="008678F0" w:rsidRDefault="00F26F5D" w:rsidP="00F26F5D">
      <w:pPr>
        <w:rPr>
          <w:rFonts w:cstheme="minorHAnsi"/>
          <w:bCs/>
        </w:rPr>
      </w:pPr>
    </w:p>
    <w:p w14:paraId="59835C46" w14:textId="77777777" w:rsidR="00F26F5D" w:rsidRPr="008678F0" w:rsidRDefault="00F26F5D" w:rsidP="00F26F5D">
      <w:pPr>
        <w:pStyle w:val="ListParagraph"/>
        <w:numPr>
          <w:ilvl w:val="3"/>
          <w:numId w:val="6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How long ago did this person die?</w:t>
      </w:r>
    </w:p>
    <w:p w14:paraId="1F77D674" w14:textId="77777777" w:rsidR="00F26F5D" w:rsidRPr="008678F0" w:rsidRDefault="00F26F5D" w:rsidP="00F26F5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Within the last 6 months</w:t>
      </w:r>
    </w:p>
    <w:p w14:paraId="536ADEA1" w14:textId="77777777" w:rsidR="00F26F5D" w:rsidRPr="008678F0" w:rsidRDefault="00F26F5D" w:rsidP="00F26F5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6 months to a year ago</w:t>
      </w:r>
    </w:p>
    <w:p w14:paraId="45EBB30F" w14:textId="77777777" w:rsidR="00F26F5D" w:rsidRPr="008678F0" w:rsidRDefault="00F26F5D" w:rsidP="00F26F5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1-2 years ago</w:t>
      </w:r>
    </w:p>
    <w:p w14:paraId="7E4127DA" w14:textId="77777777" w:rsidR="00F26F5D" w:rsidRPr="008678F0" w:rsidRDefault="00F26F5D" w:rsidP="00F26F5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>2-3 years ago</w:t>
      </w:r>
    </w:p>
    <w:p w14:paraId="24A2DB7F" w14:textId="77777777" w:rsidR="00F26F5D" w:rsidRPr="008678F0" w:rsidRDefault="00F26F5D" w:rsidP="00F26F5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 xml:space="preserve">3-5 years ago </w:t>
      </w:r>
    </w:p>
    <w:p w14:paraId="16CB5003" w14:textId="77777777" w:rsidR="00F26F5D" w:rsidRPr="008678F0" w:rsidRDefault="00F26F5D" w:rsidP="00F26F5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 xml:space="preserve">6-10 years ago </w:t>
      </w:r>
    </w:p>
    <w:p w14:paraId="10C93166" w14:textId="77777777" w:rsidR="00F26F5D" w:rsidRPr="008678F0" w:rsidRDefault="00F26F5D" w:rsidP="00F26F5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8678F0">
        <w:rPr>
          <w:rFonts w:cstheme="minorHAnsi"/>
          <w:sz w:val="24"/>
          <w:szCs w:val="24"/>
        </w:rPr>
        <w:t xml:space="preserve">More than 10 years ago </w:t>
      </w:r>
    </w:p>
    <w:bookmarkEnd w:id="0"/>
    <w:p w14:paraId="1178D346" w14:textId="77777777" w:rsidR="00F26F5D" w:rsidRPr="008678F0" w:rsidRDefault="00F26F5D" w:rsidP="00F26F5D">
      <w:pPr>
        <w:pStyle w:val="ListParagraph"/>
        <w:rPr>
          <w:rFonts w:cstheme="minorHAnsi"/>
          <w:sz w:val="24"/>
          <w:szCs w:val="24"/>
        </w:rPr>
      </w:pPr>
    </w:p>
    <w:p w14:paraId="194159A1" w14:textId="09C5E199" w:rsidR="004747E6" w:rsidRPr="008678F0" w:rsidRDefault="00556884" w:rsidP="00FB3315">
      <w:pPr>
        <w:rPr>
          <w:rFonts w:cs="Times New Roman"/>
          <w:shd w:val="clear" w:color="auto" w:fill="FFFFFF"/>
          <w:lang w:val="en-US"/>
        </w:rPr>
      </w:pPr>
      <w:r w:rsidRPr="00556884">
        <w:rPr>
          <w:rFonts w:cs="Times New Roman"/>
          <w:b/>
          <w:bCs/>
          <w:shd w:val="clear" w:color="auto" w:fill="FFFFFF"/>
          <w:lang w:val="en-US"/>
        </w:rPr>
        <w:lastRenderedPageBreak/>
        <w:t>Instructions</w:t>
      </w:r>
      <w:r>
        <w:rPr>
          <w:rFonts w:cs="Times New Roman"/>
          <w:shd w:val="clear" w:color="auto" w:fill="FFFFFF"/>
          <w:lang w:val="en-US"/>
        </w:rPr>
        <w:t xml:space="preserve">: </w:t>
      </w:r>
      <w:r w:rsidR="004747E6" w:rsidRPr="008678F0">
        <w:rPr>
          <w:rFonts w:cs="Times New Roman"/>
          <w:shd w:val="clear" w:color="auto" w:fill="FFFFFF"/>
          <w:lang w:val="en-US"/>
        </w:rPr>
        <w:t>Below are a number of problems that people sometimes report following the death of a person close to them. Please answer in relation to the bereavement that causes you the most distress.</w:t>
      </w:r>
    </w:p>
    <w:p w14:paraId="7B183D31" w14:textId="77777777" w:rsidR="004747E6" w:rsidRPr="008678F0" w:rsidRDefault="004747E6" w:rsidP="00FB3315">
      <w:pPr>
        <w:rPr>
          <w:rFonts w:cs="Times New Roman"/>
          <w:shd w:val="clear" w:color="auto" w:fill="FFFFFF"/>
          <w:lang w:val="en-US"/>
        </w:rPr>
      </w:pPr>
    </w:p>
    <w:p w14:paraId="6BF07A7B" w14:textId="77777777" w:rsidR="004747E6" w:rsidRPr="008678F0" w:rsidRDefault="004747E6" w:rsidP="00FB3315">
      <w:pPr>
        <w:rPr>
          <w:rFonts w:cs="Times New Roman"/>
          <w:shd w:val="clear" w:color="auto" w:fill="FFFFFF"/>
          <w:lang w:val="en-US"/>
        </w:rPr>
      </w:pPr>
      <w:r w:rsidRPr="008678F0">
        <w:rPr>
          <w:rFonts w:cs="Times New Roman"/>
          <w:shd w:val="clear" w:color="auto" w:fill="FFFFFF"/>
          <w:lang w:val="en-US"/>
        </w:rPr>
        <w:t xml:space="preserve">Using the scale below, please choose the answer that best describes how </w:t>
      </w:r>
      <w:r w:rsidRPr="008678F0">
        <w:rPr>
          <w:rFonts w:cs="Times New Roman"/>
          <w:b/>
          <w:bCs/>
          <w:shd w:val="clear" w:color="auto" w:fill="FFFFFF"/>
          <w:lang w:val="en-US"/>
        </w:rPr>
        <w:t>bothered</w:t>
      </w:r>
      <w:r w:rsidRPr="008678F0">
        <w:rPr>
          <w:rFonts w:cs="Times New Roman"/>
          <w:shd w:val="clear" w:color="auto" w:fill="FFFFFF"/>
          <w:lang w:val="en-US"/>
        </w:rPr>
        <w:t xml:space="preserve"> you have been by each of these problems </w:t>
      </w:r>
      <w:r w:rsidRPr="008678F0">
        <w:rPr>
          <w:rFonts w:cs="Times New Roman"/>
          <w:b/>
          <w:bCs/>
          <w:u w:val="single"/>
          <w:shd w:val="clear" w:color="auto" w:fill="FFFFFF"/>
          <w:lang w:val="en-US"/>
        </w:rPr>
        <w:t>in the past week</w:t>
      </w:r>
      <w:r w:rsidRPr="008678F0">
        <w:rPr>
          <w:rFonts w:cs="Times New Roman"/>
          <w:shd w:val="clear" w:color="auto" w:fill="FFFFFF"/>
          <w:lang w:val="en-US"/>
        </w:rPr>
        <w:t xml:space="preserve">. </w:t>
      </w:r>
    </w:p>
    <w:p w14:paraId="0397C04A" w14:textId="77777777" w:rsidR="004747E6" w:rsidRPr="008678F0" w:rsidRDefault="004747E6" w:rsidP="00FB3315">
      <w:pPr>
        <w:rPr>
          <w:rFonts w:cs="Times New Roman"/>
          <w:b/>
          <w:bCs/>
          <w:u w:val="single"/>
          <w:shd w:val="clear" w:color="auto" w:fill="FFFFFF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61"/>
        <w:gridCol w:w="1717"/>
        <w:gridCol w:w="1994"/>
        <w:gridCol w:w="1850"/>
        <w:gridCol w:w="1794"/>
      </w:tblGrid>
      <w:tr w:rsidR="00B4591D" w:rsidRPr="008678F0" w14:paraId="5DDBE834" w14:textId="77777777" w:rsidTr="00315ED5">
        <w:tc>
          <w:tcPr>
            <w:tcW w:w="921" w:type="pct"/>
          </w:tcPr>
          <w:p w14:paraId="5AC49781" w14:textId="2440F342" w:rsidR="00B4591D" w:rsidRPr="008678F0" w:rsidRDefault="004747E6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Not at all</w:t>
            </w:r>
          </w:p>
        </w:tc>
        <w:tc>
          <w:tcPr>
            <w:tcW w:w="952" w:type="pct"/>
          </w:tcPr>
          <w:p w14:paraId="42F513F8" w14:textId="52DCCDAE" w:rsidR="00B4591D" w:rsidRPr="008678F0" w:rsidRDefault="004747E6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A little bit</w:t>
            </w:r>
          </w:p>
        </w:tc>
        <w:tc>
          <w:tcPr>
            <w:tcW w:w="1106" w:type="pct"/>
          </w:tcPr>
          <w:p w14:paraId="4F0BDE58" w14:textId="6A89D54C" w:rsidR="00B4591D" w:rsidRPr="008678F0" w:rsidRDefault="004747E6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Moderately</w:t>
            </w:r>
          </w:p>
        </w:tc>
        <w:tc>
          <w:tcPr>
            <w:tcW w:w="1026" w:type="pct"/>
          </w:tcPr>
          <w:p w14:paraId="155DBA3A" w14:textId="2779BA4E" w:rsidR="00B4591D" w:rsidRPr="008678F0" w:rsidRDefault="004747E6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Quite a bit</w:t>
            </w:r>
          </w:p>
        </w:tc>
        <w:tc>
          <w:tcPr>
            <w:tcW w:w="995" w:type="pct"/>
          </w:tcPr>
          <w:p w14:paraId="47BDF7E5" w14:textId="7185E2F3" w:rsidR="00B4591D" w:rsidRPr="008678F0" w:rsidRDefault="004747E6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Extremely</w:t>
            </w:r>
          </w:p>
        </w:tc>
      </w:tr>
      <w:tr w:rsidR="00B4591D" w:rsidRPr="008678F0" w14:paraId="54B4C394" w14:textId="77777777" w:rsidTr="00315ED5">
        <w:tc>
          <w:tcPr>
            <w:tcW w:w="921" w:type="pct"/>
          </w:tcPr>
          <w:p w14:paraId="5867EED4" w14:textId="288629E5" w:rsidR="00B4591D" w:rsidRPr="008678F0" w:rsidRDefault="00B4591D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0</w:t>
            </w:r>
          </w:p>
        </w:tc>
        <w:tc>
          <w:tcPr>
            <w:tcW w:w="952" w:type="pct"/>
          </w:tcPr>
          <w:p w14:paraId="26420FFC" w14:textId="3E020551" w:rsidR="00B4591D" w:rsidRPr="008678F0" w:rsidRDefault="00B4591D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1</w:t>
            </w:r>
          </w:p>
        </w:tc>
        <w:tc>
          <w:tcPr>
            <w:tcW w:w="1106" w:type="pct"/>
          </w:tcPr>
          <w:p w14:paraId="4F6C0FA3" w14:textId="6E92C712" w:rsidR="00B4591D" w:rsidRPr="008678F0" w:rsidRDefault="00B4591D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2</w:t>
            </w:r>
          </w:p>
        </w:tc>
        <w:tc>
          <w:tcPr>
            <w:tcW w:w="1026" w:type="pct"/>
          </w:tcPr>
          <w:p w14:paraId="7FA0B8ED" w14:textId="0FEBE4CB" w:rsidR="00B4591D" w:rsidRPr="008678F0" w:rsidRDefault="00B4591D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3</w:t>
            </w:r>
          </w:p>
        </w:tc>
        <w:tc>
          <w:tcPr>
            <w:tcW w:w="995" w:type="pct"/>
          </w:tcPr>
          <w:p w14:paraId="53E35EB2" w14:textId="67B4FEE9" w:rsidR="00B4591D" w:rsidRPr="008678F0" w:rsidRDefault="00B4591D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4</w:t>
            </w:r>
          </w:p>
        </w:tc>
      </w:tr>
    </w:tbl>
    <w:p w14:paraId="15A698B9" w14:textId="77777777" w:rsidR="00B4591D" w:rsidRPr="008678F0" w:rsidRDefault="00B4591D" w:rsidP="00FB3315">
      <w:pPr>
        <w:rPr>
          <w:rFonts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35"/>
        <w:gridCol w:w="377"/>
        <w:gridCol w:w="377"/>
        <w:gridCol w:w="377"/>
        <w:gridCol w:w="377"/>
        <w:gridCol w:w="373"/>
      </w:tblGrid>
      <w:tr w:rsidR="00AE3B03" w:rsidRPr="008678F0" w14:paraId="6B7F1C91" w14:textId="5DD72186" w:rsidTr="00315ED5">
        <w:tc>
          <w:tcPr>
            <w:tcW w:w="3957" w:type="pct"/>
          </w:tcPr>
          <w:p w14:paraId="7DF1439A" w14:textId="31B1DC1E" w:rsidR="00E666C0" w:rsidRPr="00706DBD" w:rsidRDefault="00706DBD" w:rsidP="00706D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G1. </w:t>
            </w:r>
            <w:r w:rsidR="004747E6" w:rsidRPr="00706DBD">
              <w:rPr>
                <w:rFonts w:cs="Times New Roman"/>
              </w:rPr>
              <w:t>Yearning for the deceased almost every day?</w:t>
            </w:r>
          </w:p>
        </w:tc>
        <w:tc>
          <w:tcPr>
            <w:tcW w:w="209" w:type="pct"/>
          </w:tcPr>
          <w:p w14:paraId="2BBB672E" w14:textId="6E8158A0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0</w:t>
            </w:r>
          </w:p>
        </w:tc>
        <w:tc>
          <w:tcPr>
            <w:tcW w:w="209" w:type="pct"/>
          </w:tcPr>
          <w:p w14:paraId="4F72097B" w14:textId="7331E609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1</w:t>
            </w:r>
          </w:p>
        </w:tc>
        <w:tc>
          <w:tcPr>
            <w:tcW w:w="209" w:type="pct"/>
          </w:tcPr>
          <w:p w14:paraId="64E28F3E" w14:textId="5C52E778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2</w:t>
            </w:r>
          </w:p>
        </w:tc>
        <w:tc>
          <w:tcPr>
            <w:tcW w:w="209" w:type="pct"/>
          </w:tcPr>
          <w:p w14:paraId="629E3C60" w14:textId="7386DEB3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3</w:t>
            </w:r>
          </w:p>
        </w:tc>
        <w:tc>
          <w:tcPr>
            <w:tcW w:w="209" w:type="pct"/>
          </w:tcPr>
          <w:p w14:paraId="212DFDE1" w14:textId="181A7FC0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4</w:t>
            </w:r>
          </w:p>
        </w:tc>
      </w:tr>
      <w:tr w:rsidR="00AE3B03" w:rsidRPr="008678F0" w14:paraId="298A7930" w14:textId="5EBA7F06" w:rsidTr="00315ED5">
        <w:tc>
          <w:tcPr>
            <w:tcW w:w="3957" w:type="pct"/>
          </w:tcPr>
          <w:p w14:paraId="052CA0F3" w14:textId="78B892CF" w:rsidR="00E666C0" w:rsidRPr="00706DBD" w:rsidRDefault="00706DBD" w:rsidP="00706DBD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G2. </w:t>
            </w:r>
            <w:r w:rsidR="004747E6" w:rsidRPr="00706DBD">
              <w:rPr>
                <w:rFonts w:cs="Times New Roman"/>
                <w:lang w:val="en-US"/>
              </w:rPr>
              <w:t>Thinking too much about the deceased almost every day?</w:t>
            </w:r>
          </w:p>
        </w:tc>
        <w:tc>
          <w:tcPr>
            <w:tcW w:w="209" w:type="pct"/>
          </w:tcPr>
          <w:p w14:paraId="1C274818" w14:textId="50F33580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0</w:t>
            </w:r>
          </w:p>
        </w:tc>
        <w:tc>
          <w:tcPr>
            <w:tcW w:w="209" w:type="pct"/>
          </w:tcPr>
          <w:p w14:paraId="2A0594F1" w14:textId="1D583EDA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1</w:t>
            </w:r>
          </w:p>
        </w:tc>
        <w:tc>
          <w:tcPr>
            <w:tcW w:w="209" w:type="pct"/>
          </w:tcPr>
          <w:p w14:paraId="332F9B52" w14:textId="5D6FF262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2</w:t>
            </w:r>
          </w:p>
        </w:tc>
        <w:tc>
          <w:tcPr>
            <w:tcW w:w="209" w:type="pct"/>
          </w:tcPr>
          <w:p w14:paraId="4466745A" w14:textId="2AB2747E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3</w:t>
            </w:r>
          </w:p>
        </w:tc>
        <w:tc>
          <w:tcPr>
            <w:tcW w:w="209" w:type="pct"/>
          </w:tcPr>
          <w:p w14:paraId="33A7F66D" w14:textId="1B2BC5EA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4</w:t>
            </w:r>
          </w:p>
        </w:tc>
      </w:tr>
      <w:tr w:rsidR="00AE3B03" w:rsidRPr="008678F0" w14:paraId="081DE7BB" w14:textId="3124B737" w:rsidTr="00315ED5">
        <w:tc>
          <w:tcPr>
            <w:tcW w:w="3957" w:type="pct"/>
          </w:tcPr>
          <w:p w14:paraId="6C82591A" w14:textId="411BE2CF" w:rsidR="00E666C0" w:rsidRPr="00706DBD" w:rsidRDefault="00706DBD" w:rsidP="00706DBD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G3. </w:t>
            </w:r>
            <w:r w:rsidR="00D0283B" w:rsidRPr="00706DBD">
              <w:rPr>
                <w:rFonts w:cs="Times New Roman"/>
                <w:lang w:val="en-US"/>
              </w:rPr>
              <w:t>Feeling guilty or angry about my loss.</w:t>
            </w:r>
          </w:p>
        </w:tc>
        <w:tc>
          <w:tcPr>
            <w:tcW w:w="209" w:type="pct"/>
          </w:tcPr>
          <w:p w14:paraId="5FA1242B" w14:textId="5F279A01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0</w:t>
            </w:r>
          </w:p>
        </w:tc>
        <w:tc>
          <w:tcPr>
            <w:tcW w:w="209" w:type="pct"/>
          </w:tcPr>
          <w:p w14:paraId="43F56AD9" w14:textId="0D4BF667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1</w:t>
            </w:r>
          </w:p>
        </w:tc>
        <w:tc>
          <w:tcPr>
            <w:tcW w:w="209" w:type="pct"/>
          </w:tcPr>
          <w:p w14:paraId="3910EFE2" w14:textId="36387F52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2</w:t>
            </w:r>
          </w:p>
        </w:tc>
        <w:tc>
          <w:tcPr>
            <w:tcW w:w="209" w:type="pct"/>
          </w:tcPr>
          <w:p w14:paraId="59CF7DE7" w14:textId="30794595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3</w:t>
            </w:r>
          </w:p>
        </w:tc>
        <w:tc>
          <w:tcPr>
            <w:tcW w:w="209" w:type="pct"/>
          </w:tcPr>
          <w:p w14:paraId="68958D59" w14:textId="376F21F9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4</w:t>
            </w:r>
          </w:p>
        </w:tc>
      </w:tr>
      <w:tr w:rsidR="00AE3B03" w:rsidRPr="008678F0" w14:paraId="55450656" w14:textId="26204AE7" w:rsidTr="00315ED5">
        <w:tc>
          <w:tcPr>
            <w:tcW w:w="3957" w:type="pct"/>
          </w:tcPr>
          <w:p w14:paraId="01B2FBE9" w14:textId="6EFC56F3" w:rsidR="00E666C0" w:rsidRPr="00706DBD" w:rsidRDefault="00706DBD" w:rsidP="00706D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G4. </w:t>
            </w:r>
            <w:r w:rsidR="00D0283B" w:rsidRPr="00706DBD">
              <w:rPr>
                <w:rFonts w:cs="Times New Roman"/>
              </w:rPr>
              <w:t>Having trouble accepting the death of my loved one.</w:t>
            </w:r>
          </w:p>
        </w:tc>
        <w:tc>
          <w:tcPr>
            <w:tcW w:w="209" w:type="pct"/>
          </w:tcPr>
          <w:p w14:paraId="4A76DAE8" w14:textId="3D7713D1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0</w:t>
            </w:r>
          </w:p>
        </w:tc>
        <w:tc>
          <w:tcPr>
            <w:tcW w:w="209" w:type="pct"/>
          </w:tcPr>
          <w:p w14:paraId="4CB8D824" w14:textId="1C4001E9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1</w:t>
            </w:r>
          </w:p>
        </w:tc>
        <w:tc>
          <w:tcPr>
            <w:tcW w:w="209" w:type="pct"/>
          </w:tcPr>
          <w:p w14:paraId="6A48B019" w14:textId="5E95F7F9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2</w:t>
            </w:r>
          </w:p>
        </w:tc>
        <w:tc>
          <w:tcPr>
            <w:tcW w:w="209" w:type="pct"/>
          </w:tcPr>
          <w:p w14:paraId="019892D1" w14:textId="3A56EB5E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3</w:t>
            </w:r>
          </w:p>
        </w:tc>
        <w:tc>
          <w:tcPr>
            <w:tcW w:w="209" w:type="pct"/>
          </w:tcPr>
          <w:p w14:paraId="3FE64035" w14:textId="33903BCF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4</w:t>
            </w:r>
          </w:p>
        </w:tc>
      </w:tr>
      <w:tr w:rsidR="00AE3B03" w:rsidRPr="008678F0" w14:paraId="380F76B1" w14:textId="77777777" w:rsidTr="00315ED5">
        <w:tc>
          <w:tcPr>
            <w:tcW w:w="3957" w:type="pct"/>
          </w:tcPr>
          <w:p w14:paraId="00D38900" w14:textId="6979A9E2" w:rsidR="00E666C0" w:rsidRPr="00706DBD" w:rsidRDefault="00706DBD" w:rsidP="00706DBD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G5. </w:t>
            </w:r>
            <w:r w:rsidR="00D0283B" w:rsidRPr="00706DBD">
              <w:rPr>
                <w:rFonts w:cs="Times New Roman"/>
                <w:lang w:val="en-US"/>
              </w:rPr>
              <w:t>Feeling sad or emotionally numb.</w:t>
            </w:r>
          </w:p>
        </w:tc>
        <w:tc>
          <w:tcPr>
            <w:tcW w:w="209" w:type="pct"/>
          </w:tcPr>
          <w:p w14:paraId="4E3B7328" w14:textId="3F5332B1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0</w:t>
            </w:r>
          </w:p>
        </w:tc>
        <w:tc>
          <w:tcPr>
            <w:tcW w:w="209" w:type="pct"/>
          </w:tcPr>
          <w:p w14:paraId="59BD9B2D" w14:textId="75CC7681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1</w:t>
            </w:r>
          </w:p>
        </w:tc>
        <w:tc>
          <w:tcPr>
            <w:tcW w:w="209" w:type="pct"/>
          </w:tcPr>
          <w:p w14:paraId="59F6E3E3" w14:textId="3FEB3AA2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2</w:t>
            </w:r>
          </w:p>
        </w:tc>
        <w:tc>
          <w:tcPr>
            <w:tcW w:w="209" w:type="pct"/>
          </w:tcPr>
          <w:p w14:paraId="6F9173CC" w14:textId="3E3537C9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3</w:t>
            </w:r>
          </w:p>
        </w:tc>
        <w:tc>
          <w:tcPr>
            <w:tcW w:w="209" w:type="pct"/>
          </w:tcPr>
          <w:p w14:paraId="3A144E5F" w14:textId="1AA9F92E" w:rsidR="00E666C0" w:rsidRPr="008678F0" w:rsidRDefault="00E666C0" w:rsidP="00FB3315">
            <w:pPr>
              <w:jc w:val="center"/>
              <w:rPr>
                <w:rFonts w:cs="Times New Roman"/>
              </w:rPr>
            </w:pPr>
            <w:r w:rsidRPr="008678F0">
              <w:rPr>
                <w:rFonts w:cs="Times New Roman"/>
              </w:rPr>
              <w:t>4</w:t>
            </w:r>
          </w:p>
        </w:tc>
      </w:tr>
    </w:tbl>
    <w:p w14:paraId="78656BCF" w14:textId="77777777" w:rsidR="00B4591D" w:rsidRPr="008678F0" w:rsidRDefault="00B4591D" w:rsidP="00FB3315">
      <w:pPr>
        <w:rPr>
          <w:rFonts w:cs="Times New Roman"/>
        </w:rPr>
      </w:pPr>
    </w:p>
    <w:p w14:paraId="43271C98" w14:textId="3E88C5A7" w:rsidR="00B64062" w:rsidRPr="00706DBD" w:rsidRDefault="00706DBD" w:rsidP="00706DBD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  <w:lang w:val="en-US"/>
        </w:rPr>
        <w:t xml:space="preserve">G6. </w:t>
      </w:r>
      <w:r w:rsidR="00D0283B" w:rsidRPr="00706DBD">
        <w:rPr>
          <w:rFonts w:cs="Times New Roman"/>
          <w:shd w:val="clear" w:color="auto" w:fill="FFFFFF"/>
          <w:lang w:val="en-US"/>
        </w:rPr>
        <w:t>Would you say these problems have been going on for longer than most people in your social, cultural, or religious context would expect?</w:t>
      </w:r>
      <w:r w:rsidR="00B64062" w:rsidRPr="00706DBD">
        <w:rPr>
          <w:rFonts w:cs="Times New Roman"/>
          <w:shd w:val="clear" w:color="auto" w:fill="FFFFFF"/>
        </w:rPr>
        <w:t xml:space="preserve">  Yes </w:t>
      </w:r>
      <w:r w:rsidR="00B64062" w:rsidRPr="008678F0">
        <w:rPr>
          <w:shd w:val="clear" w:color="auto" w:fill="FFFFFF"/>
        </w:rPr>
        <w:sym w:font="Symbol" w:char="F085"/>
      </w:r>
      <w:r w:rsidR="00FB3315" w:rsidRPr="00706DBD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       </w:t>
      </w:r>
      <w:r w:rsidR="00B64062" w:rsidRPr="00706DBD">
        <w:rPr>
          <w:rFonts w:cs="Times New Roman"/>
          <w:shd w:val="clear" w:color="auto" w:fill="FFFFFF"/>
        </w:rPr>
        <w:t xml:space="preserve">No </w:t>
      </w:r>
      <w:r w:rsidR="00B64062" w:rsidRPr="008678F0">
        <w:rPr>
          <w:shd w:val="clear" w:color="auto" w:fill="FFFFFF"/>
        </w:rPr>
        <w:sym w:font="Symbol" w:char="F085"/>
      </w:r>
      <w:r w:rsidR="00FB3315" w:rsidRPr="00706DBD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     </w:t>
      </w:r>
      <w:r w:rsidR="00B64062" w:rsidRPr="00706DBD">
        <w:rPr>
          <w:rFonts w:cs="Times New Roman"/>
          <w:shd w:val="clear" w:color="auto" w:fill="FFFFFF"/>
        </w:rPr>
        <w:t xml:space="preserve">I don’t know </w:t>
      </w:r>
      <w:r w:rsidR="00B64062" w:rsidRPr="008678F0">
        <w:rPr>
          <w:shd w:val="clear" w:color="auto" w:fill="FFFFFF"/>
        </w:rPr>
        <w:sym w:font="Symbol" w:char="F085"/>
      </w:r>
    </w:p>
    <w:p w14:paraId="173D880B" w14:textId="77777777" w:rsidR="00B64062" w:rsidRPr="008678F0" w:rsidRDefault="00B64062" w:rsidP="00FB3315">
      <w:pPr>
        <w:pStyle w:val="ListParagraph"/>
        <w:spacing w:after="0"/>
        <w:ind w:left="360"/>
        <w:rPr>
          <w:rFonts w:cs="Times New Roman"/>
          <w:sz w:val="24"/>
          <w:szCs w:val="24"/>
          <w:shd w:val="clear" w:color="auto" w:fill="FFFFFF"/>
        </w:rPr>
      </w:pPr>
    </w:p>
    <w:p w14:paraId="7ACABE4A" w14:textId="2F39200A" w:rsidR="00E666C0" w:rsidRPr="00706DBD" w:rsidRDefault="00706DBD" w:rsidP="00706DBD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G7. </w:t>
      </w:r>
      <w:r w:rsidR="00E666C0" w:rsidRPr="00706DBD">
        <w:rPr>
          <w:rFonts w:cs="Times New Roman"/>
          <w:shd w:val="clear" w:color="auto" w:fill="FFFFFF"/>
        </w:rPr>
        <w:t>Have these experiences caused problems in personal, family, social, educational, occupational, or other important areas of your life? </w:t>
      </w:r>
      <w:r w:rsidR="00FB3315" w:rsidRPr="00706DBD">
        <w:rPr>
          <w:rFonts w:cs="Times New Roman"/>
          <w:shd w:val="clear" w:color="auto" w:fill="FFFFFF"/>
        </w:rPr>
        <w:t xml:space="preserve"> </w:t>
      </w:r>
      <w:r w:rsidR="00E666C0" w:rsidRPr="00706DBD">
        <w:rPr>
          <w:rFonts w:cs="Times New Roman"/>
          <w:shd w:val="clear" w:color="auto" w:fill="FFFFFF"/>
        </w:rPr>
        <w:t xml:space="preserve">Yes </w:t>
      </w:r>
      <w:r w:rsidR="00E666C0" w:rsidRPr="008678F0">
        <w:rPr>
          <w:shd w:val="clear" w:color="auto" w:fill="FFFFFF"/>
        </w:rPr>
        <w:sym w:font="Symbol" w:char="F085"/>
      </w:r>
      <w:r w:rsidR="00E666C0" w:rsidRPr="00706DBD">
        <w:rPr>
          <w:rFonts w:cs="Times New Roman"/>
          <w:shd w:val="clear" w:color="auto" w:fill="FFFFFF"/>
        </w:rPr>
        <w:tab/>
        <w:t xml:space="preserve">No </w:t>
      </w:r>
      <w:r w:rsidR="00E666C0" w:rsidRPr="008678F0">
        <w:rPr>
          <w:shd w:val="clear" w:color="auto" w:fill="FFFFFF"/>
        </w:rPr>
        <w:sym w:font="Symbol" w:char="F085"/>
      </w:r>
    </w:p>
    <w:p w14:paraId="0B69F438" w14:textId="77777777" w:rsidR="00E666C0" w:rsidRPr="008678F0" w:rsidRDefault="00E666C0" w:rsidP="00FB3315">
      <w:pPr>
        <w:rPr>
          <w:rFonts w:cs="Times New Roman"/>
        </w:rPr>
      </w:pPr>
    </w:p>
    <w:sectPr w:rsidR="00E666C0" w:rsidRPr="00867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1B7"/>
    <w:multiLevelType w:val="hybridMultilevel"/>
    <w:tmpl w:val="B65C865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7B54"/>
    <w:multiLevelType w:val="hybridMultilevel"/>
    <w:tmpl w:val="44F49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32DF"/>
    <w:multiLevelType w:val="hybridMultilevel"/>
    <w:tmpl w:val="9620C03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F0861"/>
    <w:multiLevelType w:val="hybridMultilevel"/>
    <w:tmpl w:val="72361F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F2B9B"/>
    <w:multiLevelType w:val="hybridMultilevel"/>
    <w:tmpl w:val="0F9E9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C68E3"/>
    <w:multiLevelType w:val="hybridMultilevel"/>
    <w:tmpl w:val="0C683460"/>
    <w:lvl w:ilvl="0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809000F">
      <w:start w:val="1"/>
      <w:numFmt w:val="decimal"/>
      <w:lvlText w:val="%4."/>
      <w:lvlJc w:val="left"/>
      <w:pPr>
        <w:ind w:left="360" w:hanging="360"/>
      </w:pPr>
    </w:lvl>
    <w:lvl w:ilvl="4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4AC07251"/>
    <w:multiLevelType w:val="hybridMultilevel"/>
    <w:tmpl w:val="D9A4F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35B3"/>
    <w:multiLevelType w:val="hybridMultilevel"/>
    <w:tmpl w:val="A5FC64B0"/>
    <w:lvl w:ilvl="0" w:tplc="1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809000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 w15:restartNumberingAfterBreak="0">
    <w:nsid w:val="66D3080A"/>
    <w:multiLevelType w:val="hybridMultilevel"/>
    <w:tmpl w:val="2EA28C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5533C"/>
    <w:multiLevelType w:val="hybridMultilevel"/>
    <w:tmpl w:val="D4AEA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D144F"/>
    <w:multiLevelType w:val="hybridMultilevel"/>
    <w:tmpl w:val="8760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14376">
    <w:abstractNumId w:val="2"/>
  </w:num>
  <w:num w:numId="2" w16cid:durableId="1925146179">
    <w:abstractNumId w:val="8"/>
  </w:num>
  <w:num w:numId="3" w16cid:durableId="1877619518">
    <w:abstractNumId w:val="3"/>
  </w:num>
  <w:num w:numId="4" w16cid:durableId="1047290640">
    <w:abstractNumId w:val="7"/>
  </w:num>
  <w:num w:numId="5" w16cid:durableId="618294433">
    <w:abstractNumId w:val="1"/>
  </w:num>
  <w:num w:numId="6" w16cid:durableId="27268941">
    <w:abstractNumId w:val="5"/>
  </w:num>
  <w:num w:numId="7" w16cid:durableId="214708627">
    <w:abstractNumId w:val="10"/>
  </w:num>
  <w:num w:numId="8" w16cid:durableId="259609834">
    <w:abstractNumId w:val="6"/>
  </w:num>
  <w:num w:numId="9" w16cid:durableId="1309017886">
    <w:abstractNumId w:val="9"/>
  </w:num>
  <w:num w:numId="10" w16cid:durableId="884368367">
    <w:abstractNumId w:val="4"/>
  </w:num>
  <w:num w:numId="11" w16cid:durableId="201656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1D"/>
    <w:rsid w:val="000A663F"/>
    <w:rsid w:val="001B3034"/>
    <w:rsid w:val="001C4994"/>
    <w:rsid w:val="00221BBA"/>
    <w:rsid w:val="00315ED5"/>
    <w:rsid w:val="003D33DF"/>
    <w:rsid w:val="00406A01"/>
    <w:rsid w:val="004747E6"/>
    <w:rsid w:val="00480F2C"/>
    <w:rsid w:val="00556884"/>
    <w:rsid w:val="00706DBD"/>
    <w:rsid w:val="007B4AD3"/>
    <w:rsid w:val="007B6F4C"/>
    <w:rsid w:val="007D0218"/>
    <w:rsid w:val="0082365D"/>
    <w:rsid w:val="008311DC"/>
    <w:rsid w:val="0084538C"/>
    <w:rsid w:val="008615BC"/>
    <w:rsid w:val="008678F0"/>
    <w:rsid w:val="0088531B"/>
    <w:rsid w:val="008F041A"/>
    <w:rsid w:val="009E155A"/>
    <w:rsid w:val="00AD1A0E"/>
    <w:rsid w:val="00AE3B03"/>
    <w:rsid w:val="00B4591D"/>
    <w:rsid w:val="00B64062"/>
    <w:rsid w:val="00BF2A1B"/>
    <w:rsid w:val="00BF4657"/>
    <w:rsid w:val="00C33443"/>
    <w:rsid w:val="00CD1DB6"/>
    <w:rsid w:val="00D0283B"/>
    <w:rsid w:val="00D0303C"/>
    <w:rsid w:val="00E6555F"/>
    <w:rsid w:val="00E666C0"/>
    <w:rsid w:val="00EE6C8D"/>
    <w:rsid w:val="00F26F5D"/>
    <w:rsid w:val="00F649CC"/>
    <w:rsid w:val="00F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1732"/>
  <w15:chartTrackingRefBased/>
  <w15:docId w15:val="{8EB9E0FE-169C-4132-BAA4-D36A092A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1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9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9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91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91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91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91D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91D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91D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91D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91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91D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45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91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45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9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21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BA"/>
    <w:rPr>
      <w:b/>
      <w:bCs/>
      <w:sz w:val="20"/>
      <w:szCs w:val="20"/>
    </w:rPr>
  </w:style>
  <w:style w:type="paragraph" w:styleId="NoSpacing">
    <w:name w:val="No Spacing"/>
    <w:uiPriority w:val="1"/>
    <w:qFormat/>
    <w:rsid w:val="00F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ynqvb">
    <w:name w:val="rynqvb"/>
    <w:basedOn w:val="DefaultParagraphFont"/>
    <w:rsid w:val="00F2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Hyland</dc:creator>
  <cp:keywords/>
  <dc:description/>
  <cp:lastModifiedBy>Philip Hyland</cp:lastModifiedBy>
  <cp:revision>2</cp:revision>
  <dcterms:created xsi:type="dcterms:W3CDTF">2025-03-18T11:36:00Z</dcterms:created>
  <dcterms:modified xsi:type="dcterms:W3CDTF">2025-03-18T11:36:00Z</dcterms:modified>
</cp:coreProperties>
</file>