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D534" w14:textId="1DC02DD3" w:rsidR="00F35E91" w:rsidRPr="00F35E91" w:rsidRDefault="00F35E91" w:rsidP="00C715E1">
      <w:pPr>
        <w:spacing w:after="0" w:line="48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ACCEPTED MANUSCRIPT IN ACTA PSYCHIATRICA SCANDINAVICA</w:t>
      </w:r>
    </w:p>
    <w:p w14:paraId="6F157E89" w14:textId="77777777" w:rsidR="00B81432" w:rsidRPr="00AF4BD4" w:rsidRDefault="00B81432" w:rsidP="00C715E1">
      <w:pPr>
        <w:spacing w:after="0" w:line="480" w:lineRule="auto"/>
        <w:jc w:val="center"/>
        <w:rPr>
          <w:rFonts w:ascii="Times New Roman" w:hAnsi="Times New Roman" w:cs="Times New Roman"/>
          <w:b/>
          <w:bCs/>
          <w:sz w:val="24"/>
          <w:szCs w:val="24"/>
        </w:rPr>
      </w:pPr>
    </w:p>
    <w:p w14:paraId="79F4F50C" w14:textId="18579A62" w:rsidR="00336552" w:rsidRPr="001D3CBE" w:rsidRDefault="00635440" w:rsidP="00C715E1">
      <w:pPr>
        <w:spacing w:after="0" w:line="480" w:lineRule="auto"/>
        <w:jc w:val="center"/>
        <w:rPr>
          <w:rFonts w:ascii="Times New Roman" w:hAnsi="Times New Roman" w:cs="Times New Roman"/>
          <w:b/>
          <w:bCs/>
          <w:sz w:val="24"/>
          <w:szCs w:val="24"/>
        </w:rPr>
      </w:pPr>
      <w:r w:rsidRPr="001D3CBE">
        <w:rPr>
          <w:rFonts w:ascii="Times New Roman" w:hAnsi="Times New Roman" w:cs="Times New Roman"/>
          <w:b/>
          <w:bCs/>
          <w:sz w:val="24"/>
          <w:szCs w:val="24"/>
        </w:rPr>
        <w:t>Testing the use of ‘clinical checks’ with the International Trauma Questionnaire to measure PTS</w:t>
      </w:r>
      <w:r w:rsidR="00510859" w:rsidRPr="001D3CBE">
        <w:rPr>
          <w:rFonts w:ascii="Times New Roman" w:hAnsi="Times New Roman" w:cs="Times New Roman"/>
          <w:b/>
          <w:bCs/>
          <w:sz w:val="24"/>
          <w:szCs w:val="24"/>
        </w:rPr>
        <w:t>D</w:t>
      </w:r>
      <w:r w:rsidRPr="001D3CBE">
        <w:rPr>
          <w:rFonts w:ascii="Times New Roman" w:hAnsi="Times New Roman" w:cs="Times New Roman"/>
          <w:b/>
          <w:bCs/>
          <w:sz w:val="24"/>
          <w:szCs w:val="24"/>
        </w:rPr>
        <w:t xml:space="preserve"> and complex PTSD</w:t>
      </w:r>
    </w:p>
    <w:p w14:paraId="79265CD0" w14:textId="77777777" w:rsidR="00B81432" w:rsidRPr="001D3CBE" w:rsidRDefault="00B81432" w:rsidP="00C715E1">
      <w:pPr>
        <w:spacing w:after="0" w:line="480" w:lineRule="auto"/>
        <w:jc w:val="center"/>
        <w:rPr>
          <w:rFonts w:ascii="Times New Roman" w:hAnsi="Times New Roman" w:cs="Times New Roman"/>
          <w:sz w:val="24"/>
          <w:szCs w:val="24"/>
        </w:rPr>
      </w:pPr>
    </w:p>
    <w:p w14:paraId="1119E04A" w14:textId="77777777" w:rsidR="003B2BBF" w:rsidRPr="001D3CBE" w:rsidRDefault="003B2BBF" w:rsidP="00C715E1">
      <w:pPr>
        <w:spacing w:after="0" w:line="480" w:lineRule="auto"/>
        <w:jc w:val="center"/>
        <w:rPr>
          <w:rFonts w:ascii="Times New Roman" w:hAnsi="Times New Roman" w:cs="Times New Roman"/>
          <w:sz w:val="24"/>
          <w:szCs w:val="24"/>
        </w:rPr>
      </w:pPr>
    </w:p>
    <w:p w14:paraId="1D81E87B" w14:textId="5EFFC80F" w:rsidR="00B81432" w:rsidRPr="001D3CBE" w:rsidRDefault="00635440" w:rsidP="00C715E1">
      <w:pPr>
        <w:spacing w:after="0" w:line="480" w:lineRule="auto"/>
        <w:jc w:val="center"/>
        <w:rPr>
          <w:rFonts w:ascii="Times New Roman" w:hAnsi="Times New Roman" w:cs="Times New Roman"/>
          <w:sz w:val="24"/>
          <w:szCs w:val="24"/>
          <w:vertAlign w:val="superscript"/>
        </w:rPr>
      </w:pPr>
      <w:r w:rsidRPr="001D3CBE">
        <w:rPr>
          <w:rFonts w:ascii="Times New Roman" w:hAnsi="Times New Roman" w:cs="Times New Roman"/>
          <w:sz w:val="24"/>
          <w:szCs w:val="24"/>
        </w:rPr>
        <w:t>Mark Shevlin</w:t>
      </w:r>
      <w:r w:rsidRPr="001D3CBE">
        <w:rPr>
          <w:rFonts w:ascii="Times New Roman" w:hAnsi="Times New Roman" w:cs="Times New Roman"/>
          <w:sz w:val="24"/>
          <w:szCs w:val="24"/>
          <w:vertAlign w:val="superscript"/>
        </w:rPr>
        <w:t>1</w:t>
      </w:r>
      <w:r w:rsidRPr="001D3CBE">
        <w:rPr>
          <w:rFonts w:ascii="Times New Roman" w:hAnsi="Times New Roman" w:cs="Times New Roman"/>
          <w:sz w:val="24"/>
          <w:szCs w:val="24"/>
        </w:rPr>
        <w:t>, Philip Hyland</w:t>
      </w:r>
      <w:r w:rsidR="002607EF" w:rsidRPr="001D3CBE">
        <w:rPr>
          <w:rFonts w:ascii="Times New Roman" w:hAnsi="Times New Roman" w:cs="Times New Roman"/>
          <w:sz w:val="24"/>
          <w:szCs w:val="24"/>
          <w:vertAlign w:val="superscript"/>
        </w:rPr>
        <w:t>2</w:t>
      </w:r>
      <w:r w:rsidRPr="001D3CBE">
        <w:rPr>
          <w:rFonts w:ascii="Times New Roman" w:hAnsi="Times New Roman" w:cs="Times New Roman"/>
          <w:sz w:val="24"/>
          <w:szCs w:val="24"/>
        </w:rPr>
        <w:t>, Chris R. Brewin</w:t>
      </w:r>
      <w:r w:rsidR="002607EF" w:rsidRPr="001D3CBE">
        <w:rPr>
          <w:rFonts w:ascii="Times New Roman" w:hAnsi="Times New Roman" w:cs="Times New Roman"/>
          <w:sz w:val="24"/>
          <w:szCs w:val="24"/>
          <w:vertAlign w:val="superscript"/>
        </w:rPr>
        <w:t>3</w:t>
      </w:r>
      <w:r w:rsidRPr="001D3CBE">
        <w:rPr>
          <w:rFonts w:ascii="Times New Roman" w:hAnsi="Times New Roman" w:cs="Times New Roman"/>
          <w:sz w:val="24"/>
          <w:szCs w:val="24"/>
        </w:rPr>
        <w:t>, Marylene Cloitre</w:t>
      </w:r>
      <w:r w:rsidR="002607EF" w:rsidRPr="001D3CBE">
        <w:rPr>
          <w:rFonts w:ascii="Times New Roman" w:hAnsi="Times New Roman" w:cs="Times New Roman"/>
          <w:sz w:val="24"/>
          <w:szCs w:val="24"/>
          <w:vertAlign w:val="superscript"/>
        </w:rPr>
        <w:t>4</w:t>
      </w:r>
      <w:r w:rsidRPr="001D3CBE">
        <w:rPr>
          <w:rFonts w:ascii="Times New Roman" w:hAnsi="Times New Roman" w:cs="Times New Roman"/>
          <w:sz w:val="24"/>
          <w:szCs w:val="24"/>
        </w:rPr>
        <w:t xml:space="preserve">, </w:t>
      </w:r>
      <w:r w:rsidRPr="001D3CBE">
        <w:rPr>
          <w:rFonts w:ascii="Times New Roman" w:hAnsi="Times New Roman" w:cs="Times New Roman"/>
          <w:sz w:val="24"/>
        </w:rPr>
        <w:t>Thanos Karatzias</w:t>
      </w:r>
      <w:r w:rsidR="002607EF" w:rsidRPr="001D3CBE">
        <w:rPr>
          <w:rFonts w:ascii="Times New Roman" w:hAnsi="Times New Roman" w:cs="Times New Roman"/>
          <w:sz w:val="24"/>
          <w:vertAlign w:val="superscript"/>
        </w:rPr>
        <w:t>5</w:t>
      </w:r>
      <w:r w:rsidRPr="001D3CBE">
        <w:rPr>
          <w:rFonts w:ascii="Times New Roman" w:hAnsi="Times New Roman" w:cs="Times New Roman"/>
          <w:sz w:val="24"/>
        </w:rPr>
        <w:t xml:space="preserve">, </w:t>
      </w:r>
      <w:r w:rsidRPr="001D3CBE">
        <w:rPr>
          <w:rFonts w:ascii="Times New Roman" w:hAnsi="Times New Roman" w:cs="Times New Roman"/>
          <w:sz w:val="24"/>
          <w:szCs w:val="24"/>
        </w:rPr>
        <w:t>and Enya Redican</w:t>
      </w:r>
      <w:r w:rsidR="002607EF" w:rsidRPr="001D3CBE">
        <w:rPr>
          <w:rFonts w:ascii="Times New Roman" w:hAnsi="Times New Roman" w:cs="Times New Roman"/>
          <w:sz w:val="24"/>
          <w:szCs w:val="24"/>
          <w:vertAlign w:val="superscript"/>
        </w:rPr>
        <w:t>1</w:t>
      </w:r>
    </w:p>
    <w:p w14:paraId="2EE094B1" w14:textId="77777777" w:rsidR="002607EF" w:rsidRPr="001D3CBE" w:rsidRDefault="002607EF" w:rsidP="00C715E1">
      <w:pPr>
        <w:spacing w:after="0" w:line="480" w:lineRule="auto"/>
        <w:jc w:val="center"/>
        <w:rPr>
          <w:rFonts w:ascii="Times New Roman" w:hAnsi="Times New Roman" w:cs="Times New Roman"/>
          <w:sz w:val="24"/>
          <w:szCs w:val="24"/>
          <w:vertAlign w:val="superscript"/>
        </w:rPr>
      </w:pPr>
    </w:p>
    <w:p w14:paraId="263A5141" w14:textId="77777777" w:rsidR="003B2BBF" w:rsidRPr="001D3CBE" w:rsidRDefault="003B2BBF" w:rsidP="00C715E1">
      <w:pPr>
        <w:spacing w:after="0" w:line="480" w:lineRule="auto"/>
        <w:jc w:val="center"/>
        <w:rPr>
          <w:rFonts w:ascii="Times New Roman" w:hAnsi="Times New Roman" w:cs="Times New Roman"/>
          <w:sz w:val="24"/>
          <w:szCs w:val="24"/>
          <w:vertAlign w:val="superscript"/>
        </w:rPr>
      </w:pPr>
    </w:p>
    <w:p w14:paraId="28496C23" w14:textId="1F494133" w:rsidR="002607EF" w:rsidRPr="001D3CBE" w:rsidRDefault="00635440" w:rsidP="00C715E1">
      <w:pPr>
        <w:spacing w:after="0" w:line="240" w:lineRule="auto"/>
        <w:jc w:val="center"/>
        <w:rPr>
          <w:rFonts w:ascii="Times New Roman" w:eastAsia="Calibri" w:hAnsi="Times New Roman" w:cs="Times New Roman"/>
          <w:bCs/>
          <w:sz w:val="24"/>
          <w:szCs w:val="24"/>
        </w:rPr>
      </w:pPr>
      <w:bookmarkStart w:id="0" w:name="_Hlk95307821"/>
      <w:r w:rsidRPr="001D3CBE">
        <w:rPr>
          <w:rFonts w:ascii="Times New Roman" w:eastAsia="Calibri" w:hAnsi="Times New Roman" w:cs="Times New Roman"/>
          <w:bCs/>
          <w:sz w:val="24"/>
          <w:szCs w:val="24"/>
          <w:vertAlign w:val="superscript"/>
        </w:rPr>
        <w:t xml:space="preserve">1 </w:t>
      </w:r>
      <w:r w:rsidRPr="001D3CBE">
        <w:rPr>
          <w:rFonts w:ascii="Times New Roman" w:eastAsia="Calibri" w:hAnsi="Times New Roman" w:cs="Times New Roman"/>
          <w:bCs/>
          <w:sz w:val="24"/>
          <w:szCs w:val="24"/>
        </w:rPr>
        <w:t xml:space="preserve">School of Psychology, Ulster University, </w:t>
      </w:r>
      <w:r w:rsidR="006D495D" w:rsidRPr="001D3CBE">
        <w:rPr>
          <w:rFonts w:ascii="Times New Roman" w:eastAsia="Calibri" w:hAnsi="Times New Roman" w:cs="Times New Roman"/>
          <w:bCs/>
          <w:sz w:val="24"/>
          <w:szCs w:val="24"/>
        </w:rPr>
        <w:t>Coleraine</w:t>
      </w:r>
      <w:r w:rsidRPr="001D3CBE">
        <w:rPr>
          <w:rFonts w:ascii="Times New Roman" w:eastAsia="Calibri" w:hAnsi="Times New Roman" w:cs="Times New Roman"/>
          <w:bCs/>
          <w:sz w:val="24"/>
          <w:szCs w:val="24"/>
        </w:rPr>
        <w:t>, Northern Ireland</w:t>
      </w:r>
      <w:bookmarkEnd w:id="0"/>
    </w:p>
    <w:p w14:paraId="5591FF69" w14:textId="77777777" w:rsidR="000954AC" w:rsidRPr="001D3CBE" w:rsidRDefault="000954AC" w:rsidP="00C715E1">
      <w:pPr>
        <w:spacing w:after="0" w:line="240" w:lineRule="auto"/>
        <w:jc w:val="center"/>
        <w:rPr>
          <w:rFonts w:ascii="Times New Roman" w:eastAsia="Calibri" w:hAnsi="Times New Roman" w:cs="Times New Roman"/>
          <w:bCs/>
          <w:sz w:val="24"/>
          <w:szCs w:val="24"/>
        </w:rPr>
      </w:pPr>
    </w:p>
    <w:p w14:paraId="7B267DB7" w14:textId="2310CCD3" w:rsidR="000954AC" w:rsidRPr="001D3CBE" w:rsidRDefault="00635440" w:rsidP="00C715E1">
      <w:pPr>
        <w:spacing w:after="0" w:line="240" w:lineRule="auto"/>
        <w:jc w:val="center"/>
        <w:rPr>
          <w:rFonts w:ascii="Times New Roman" w:hAnsi="Times New Roman" w:cs="Times New Roman"/>
          <w:sz w:val="24"/>
        </w:rPr>
      </w:pPr>
      <w:r w:rsidRPr="001D3CBE">
        <w:rPr>
          <w:rFonts w:ascii="Times New Roman" w:hAnsi="Times New Roman" w:cs="Times New Roman"/>
          <w:sz w:val="24"/>
          <w:vertAlign w:val="superscript"/>
        </w:rPr>
        <w:t xml:space="preserve">2 </w:t>
      </w:r>
      <w:r w:rsidRPr="001D3CBE">
        <w:rPr>
          <w:rFonts w:ascii="Times New Roman" w:hAnsi="Times New Roman" w:cs="Times New Roman"/>
          <w:sz w:val="24"/>
        </w:rPr>
        <w:t>Department of Psychology, Maynooth University, Kildare, Ireland</w:t>
      </w:r>
    </w:p>
    <w:p w14:paraId="537105EA" w14:textId="77777777" w:rsidR="000954AC" w:rsidRPr="001D3CBE" w:rsidRDefault="000954AC" w:rsidP="00C715E1">
      <w:pPr>
        <w:spacing w:after="0" w:line="240" w:lineRule="auto"/>
        <w:jc w:val="center"/>
        <w:rPr>
          <w:rFonts w:ascii="Times New Roman" w:hAnsi="Times New Roman" w:cs="Times New Roman"/>
          <w:sz w:val="24"/>
        </w:rPr>
      </w:pPr>
    </w:p>
    <w:p w14:paraId="36652AF2" w14:textId="1DE3165D" w:rsidR="000954AC" w:rsidRPr="001D3CBE" w:rsidRDefault="00635440" w:rsidP="00C715E1">
      <w:pPr>
        <w:spacing w:after="0" w:line="240" w:lineRule="auto"/>
        <w:jc w:val="center"/>
        <w:rPr>
          <w:rFonts w:ascii="Times New Roman" w:hAnsi="Times New Roman" w:cs="Times New Roman"/>
          <w:sz w:val="24"/>
          <w:szCs w:val="24"/>
        </w:rPr>
      </w:pPr>
      <w:r w:rsidRPr="001D3CBE">
        <w:rPr>
          <w:rFonts w:ascii="Times New Roman" w:hAnsi="Times New Roman" w:cs="Times New Roman"/>
          <w:sz w:val="24"/>
          <w:vertAlign w:val="superscript"/>
        </w:rPr>
        <w:t>3</w:t>
      </w:r>
      <w:r w:rsidR="00BC7D76" w:rsidRPr="001D3CBE">
        <w:rPr>
          <w:rFonts w:ascii="Times New Roman" w:hAnsi="Times New Roman" w:cs="Times New Roman"/>
          <w:sz w:val="24"/>
          <w:szCs w:val="24"/>
        </w:rPr>
        <w:t xml:space="preserve"> Division of Psychology and Language Sciences, University College London, London, England</w:t>
      </w:r>
    </w:p>
    <w:p w14:paraId="6F67BA76" w14:textId="77777777" w:rsidR="00BC7D76" w:rsidRPr="001D3CBE" w:rsidRDefault="00BC7D76" w:rsidP="00C715E1">
      <w:pPr>
        <w:spacing w:after="0" w:line="240" w:lineRule="auto"/>
        <w:jc w:val="center"/>
        <w:rPr>
          <w:rFonts w:ascii="Times New Roman" w:hAnsi="Times New Roman" w:cs="Times New Roman"/>
          <w:sz w:val="24"/>
        </w:rPr>
      </w:pPr>
    </w:p>
    <w:p w14:paraId="5F0E58C7" w14:textId="0A8E335F" w:rsidR="000954AC" w:rsidRPr="001D3CBE" w:rsidRDefault="00635440" w:rsidP="00C715E1">
      <w:pPr>
        <w:spacing w:after="0" w:line="240" w:lineRule="auto"/>
        <w:jc w:val="center"/>
        <w:rPr>
          <w:rFonts w:ascii="Times New Roman" w:hAnsi="Times New Roman" w:cs="Times New Roman"/>
          <w:sz w:val="24"/>
        </w:rPr>
      </w:pPr>
      <w:r w:rsidRPr="001D3CBE">
        <w:rPr>
          <w:rFonts w:ascii="Times New Roman" w:hAnsi="Times New Roman" w:cs="Times New Roman"/>
          <w:sz w:val="24"/>
          <w:vertAlign w:val="superscript"/>
        </w:rPr>
        <w:t>4</w:t>
      </w:r>
      <w:r w:rsidR="00BC7D76" w:rsidRPr="001D3CBE">
        <w:rPr>
          <w:rFonts w:ascii="Times New Roman" w:hAnsi="Times New Roman" w:cs="Times New Roman"/>
          <w:sz w:val="24"/>
          <w:vertAlign w:val="superscript"/>
        </w:rPr>
        <w:t xml:space="preserve"> </w:t>
      </w:r>
      <w:r w:rsidR="001636E3" w:rsidRPr="001D3CBE">
        <w:rPr>
          <w:rFonts w:ascii="Times New Roman" w:hAnsi="Times New Roman" w:cs="Times New Roman"/>
          <w:sz w:val="24"/>
        </w:rPr>
        <w:t>Silver School of Social Work,</w:t>
      </w:r>
      <w:r w:rsidR="001636E3" w:rsidRPr="001D3CBE">
        <w:rPr>
          <w:rFonts w:ascii="Times New Roman" w:hAnsi="Times New Roman" w:cs="Times New Roman"/>
          <w:sz w:val="24"/>
          <w:vertAlign w:val="superscript"/>
        </w:rPr>
        <w:t xml:space="preserve"> </w:t>
      </w:r>
      <w:r w:rsidR="001636E3" w:rsidRPr="001D3CBE">
        <w:rPr>
          <w:rFonts w:ascii="Times New Roman" w:hAnsi="Times New Roman" w:cs="Times New Roman"/>
          <w:sz w:val="24"/>
        </w:rPr>
        <w:t>New York University.</w:t>
      </w:r>
    </w:p>
    <w:p w14:paraId="5FE86004" w14:textId="77777777" w:rsidR="00BC7D76" w:rsidRPr="001D3CBE" w:rsidRDefault="00BC7D76" w:rsidP="00C715E1">
      <w:pPr>
        <w:spacing w:after="0" w:line="240" w:lineRule="auto"/>
        <w:jc w:val="center"/>
        <w:rPr>
          <w:rFonts w:ascii="Times New Roman" w:hAnsi="Times New Roman" w:cs="Times New Roman"/>
          <w:sz w:val="24"/>
        </w:rPr>
      </w:pPr>
    </w:p>
    <w:p w14:paraId="3EFEB1BF" w14:textId="11EFA4D1" w:rsidR="000954AC" w:rsidRPr="001D3CBE" w:rsidRDefault="00635440" w:rsidP="00C715E1">
      <w:pPr>
        <w:spacing w:after="0" w:line="240" w:lineRule="auto"/>
        <w:jc w:val="center"/>
        <w:rPr>
          <w:rFonts w:ascii="Times New Roman" w:hAnsi="Times New Roman" w:cs="Times New Roman"/>
          <w:sz w:val="24"/>
        </w:rPr>
      </w:pPr>
      <w:r w:rsidRPr="001D3CBE">
        <w:rPr>
          <w:rFonts w:ascii="Times New Roman" w:hAnsi="Times New Roman" w:cs="Times New Roman"/>
          <w:sz w:val="24"/>
          <w:vertAlign w:val="superscript"/>
        </w:rPr>
        <w:t>5</w:t>
      </w:r>
      <w:r w:rsidRPr="001D3CBE">
        <w:rPr>
          <w:rFonts w:ascii="Times New Roman" w:eastAsia="Times New Roman" w:hAnsi="Times New Roman" w:cs="Times New Roman"/>
          <w:color w:val="000000"/>
          <w:sz w:val="24"/>
          <w:szCs w:val="24"/>
          <w:shd w:val="clear" w:color="auto" w:fill="FFFFFF"/>
          <w:lang w:eastAsia="en-GB"/>
        </w:rPr>
        <w:t xml:space="preserve"> School of Health &amp; Social Care, Edinburgh Napier University, Edinburgh, Scotland</w:t>
      </w:r>
    </w:p>
    <w:p w14:paraId="5377CFF2" w14:textId="77777777" w:rsidR="000954AC" w:rsidRPr="001D3CBE" w:rsidRDefault="000954AC" w:rsidP="00C715E1">
      <w:pPr>
        <w:spacing w:after="0" w:line="240" w:lineRule="auto"/>
        <w:jc w:val="center"/>
        <w:rPr>
          <w:rFonts w:ascii="Times New Roman" w:eastAsia="Calibri" w:hAnsi="Times New Roman" w:cs="Times New Roman"/>
          <w:bCs/>
          <w:sz w:val="24"/>
          <w:szCs w:val="24"/>
        </w:rPr>
      </w:pPr>
    </w:p>
    <w:p w14:paraId="39FE79DE" w14:textId="77777777" w:rsidR="002607EF" w:rsidRPr="001D3CBE" w:rsidRDefault="002607EF" w:rsidP="00C715E1">
      <w:pPr>
        <w:spacing w:after="0" w:line="480" w:lineRule="auto"/>
        <w:jc w:val="center"/>
        <w:rPr>
          <w:rFonts w:ascii="Times New Roman" w:hAnsi="Times New Roman" w:cs="Times New Roman"/>
          <w:sz w:val="24"/>
          <w:szCs w:val="24"/>
        </w:rPr>
      </w:pPr>
    </w:p>
    <w:p w14:paraId="618ECC82" w14:textId="01225906" w:rsidR="00336552" w:rsidRPr="001D3CBE" w:rsidRDefault="00336552" w:rsidP="00C715E1">
      <w:pPr>
        <w:spacing w:after="0" w:line="480" w:lineRule="auto"/>
        <w:rPr>
          <w:rFonts w:ascii="Times New Roman" w:hAnsi="Times New Roman" w:cs="Times New Roman"/>
          <w:sz w:val="24"/>
          <w:szCs w:val="24"/>
        </w:rPr>
      </w:pPr>
    </w:p>
    <w:p w14:paraId="39B62BDA" w14:textId="06EB3B62" w:rsidR="00BC7D76" w:rsidRPr="001D3CBE" w:rsidRDefault="00B818C0" w:rsidP="00B818C0">
      <w:pPr>
        <w:spacing w:after="0" w:line="480" w:lineRule="auto"/>
        <w:rPr>
          <w:rFonts w:ascii="Times New Roman" w:hAnsi="Times New Roman" w:cs="Times New Roman"/>
          <w:b/>
          <w:bCs/>
          <w:sz w:val="24"/>
          <w:szCs w:val="24"/>
        </w:rPr>
      </w:pPr>
      <w:r w:rsidRPr="001D3CBE">
        <w:rPr>
          <w:rFonts w:ascii="Times New Roman" w:hAnsi="Times New Roman" w:cs="Times New Roman"/>
          <w:b/>
          <w:bCs/>
          <w:sz w:val="24"/>
          <w:szCs w:val="24"/>
        </w:rPr>
        <w:t xml:space="preserve">Data availability statement: </w:t>
      </w:r>
      <w:r w:rsidR="004B7EB7" w:rsidRPr="001D3CBE">
        <w:rPr>
          <w:rFonts w:ascii="Times New Roman" w:hAnsi="Times New Roman" w:cs="Times New Roman"/>
          <w:sz w:val="24"/>
          <w:szCs w:val="24"/>
        </w:rPr>
        <w:t>Data for the current study is no</w:t>
      </w:r>
      <w:r w:rsidR="0014575E" w:rsidRPr="001D3CBE">
        <w:rPr>
          <w:rFonts w:ascii="Times New Roman" w:hAnsi="Times New Roman" w:cs="Times New Roman"/>
          <w:sz w:val="24"/>
          <w:szCs w:val="24"/>
        </w:rPr>
        <w:t xml:space="preserve">t available. </w:t>
      </w:r>
    </w:p>
    <w:p w14:paraId="64D3D086" w14:textId="77777777" w:rsidR="00BC7D76" w:rsidRPr="001D3CBE" w:rsidRDefault="00BC7D76" w:rsidP="00C715E1">
      <w:pPr>
        <w:spacing w:after="0" w:line="480" w:lineRule="auto"/>
        <w:jc w:val="center"/>
        <w:rPr>
          <w:rFonts w:ascii="Times New Roman" w:hAnsi="Times New Roman" w:cs="Times New Roman"/>
          <w:b/>
          <w:bCs/>
          <w:sz w:val="24"/>
          <w:szCs w:val="24"/>
        </w:rPr>
      </w:pPr>
    </w:p>
    <w:p w14:paraId="2BBB0335" w14:textId="77777777" w:rsidR="00BC7D76" w:rsidRPr="001D3CBE" w:rsidRDefault="00BC7D76" w:rsidP="00C715E1">
      <w:pPr>
        <w:spacing w:after="0" w:line="480" w:lineRule="auto"/>
        <w:jc w:val="center"/>
        <w:rPr>
          <w:rFonts w:ascii="Times New Roman" w:hAnsi="Times New Roman" w:cs="Times New Roman"/>
          <w:b/>
          <w:bCs/>
          <w:sz w:val="24"/>
          <w:szCs w:val="24"/>
        </w:rPr>
      </w:pPr>
    </w:p>
    <w:p w14:paraId="21DF3B0B" w14:textId="77777777" w:rsidR="003B2BBF" w:rsidRPr="001D3CBE" w:rsidRDefault="003B2BBF" w:rsidP="00C715E1">
      <w:pPr>
        <w:spacing w:after="0" w:line="480" w:lineRule="auto"/>
        <w:jc w:val="center"/>
        <w:rPr>
          <w:rFonts w:ascii="Times New Roman" w:hAnsi="Times New Roman" w:cs="Times New Roman"/>
          <w:b/>
          <w:bCs/>
          <w:sz w:val="24"/>
          <w:szCs w:val="24"/>
        </w:rPr>
      </w:pPr>
    </w:p>
    <w:p w14:paraId="00EEA720" w14:textId="77777777" w:rsidR="003B2BBF" w:rsidRPr="001D3CBE" w:rsidRDefault="003B2BBF" w:rsidP="00C715E1">
      <w:pPr>
        <w:spacing w:after="0" w:line="480" w:lineRule="auto"/>
        <w:jc w:val="center"/>
        <w:rPr>
          <w:rFonts w:ascii="Times New Roman" w:hAnsi="Times New Roman" w:cs="Times New Roman"/>
          <w:b/>
          <w:bCs/>
          <w:sz w:val="24"/>
          <w:szCs w:val="24"/>
        </w:rPr>
      </w:pPr>
    </w:p>
    <w:p w14:paraId="33FF0D88" w14:textId="0BE8E6E5" w:rsidR="00BC7D76" w:rsidRPr="001D3CBE" w:rsidRDefault="00635440" w:rsidP="00C715E1">
      <w:pPr>
        <w:spacing w:after="0" w:line="480" w:lineRule="auto"/>
        <w:jc w:val="center"/>
        <w:rPr>
          <w:rFonts w:ascii="Times New Roman" w:hAnsi="Times New Roman" w:cs="Times New Roman"/>
          <w:b/>
          <w:bCs/>
          <w:sz w:val="24"/>
          <w:szCs w:val="24"/>
        </w:rPr>
      </w:pPr>
      <w:r w:rsidRPr="001D3CBE">
        <w:rPr>
          <w:rFonts w:ascii="Times New Roman" w:hAnsi="Times New Roman" w:cs="Times New Roman"/>
          <w:b/>
          <w:bCs/>
          <w:sz w:val="24"/>
          <w:szCs w:val="24"/>
        </w:rPr>
        <w:t>Author Note</w:t>
      </w:r>
    </w:p>
    <w:p w14:paraId="2FD6C96A" w14:textId="341D80FC" w:rsidR="005A2847" w:rsidRPr="001D3CBE" w:rsidRDefault="00635440" w:rsidP="00C715E1">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Corresponding author: Mar</w:t>
      </w:r>
      <w:r w:rsidR="00A96AB9" w:rsidRPr="001D3CBE">
        <w:rPr>
          <w:rFonts w:ascii="Times New Roman" w:hAnsi="Times New Roman" w:cs="Times New Roman"/>
          <w:sz w:val="24"/>
          <w:szCs w:val="24"/>
        </w:rPr>
        <w:t>k</w:t>
      </w:r>
      <w:r w:rsidRPr="001D3CBE">
        <w:rPr>
          <w:rFonts w:ascii="Times New Roman" w:hAnsi="Times New Roman" w:cs="Times New Roman"/>
          <w:sz w:val="24"/>
          <w:szCs w:val="24"/>
        </w:rPr>
        <w:t xml:space="preserve"> Shevlin, Ulster University, School of Psychology, Room H256, </w:t>
      </w:r>
      <w:proofErr w:type="spellStart"/>
      <w:r w:rsidRPr="001D3CBE">
        <w:rPr>
          <w:rFonts w:ascii="Times New Roman" w:hAnsi="Times New Roman" w:cs="Times New Roman"/>
          <w:sz w:val="24"/>
          <w:szCs w:val="24"/>
        </w:rPr>
        <w:t>Cromore</w:t>
      </w:r>
      <w:proofErr w:type="spellEnd"/>
      <w:r w:rsidRPr="001D3CBE">
        <w:rPr>
          <w:rFonts w:ascii="Times New Roman" w:hAnsi="Times New Roman" w:cs="Times New Roman"/>
          <w:sz w:val="24"/>
          <w:szCs w:val="24"/>
        </w:rPr>
        <w:t xml:space="preserve"> Road, Coleraine, Northern Ireland</w:t>
      </w:r>
    </w:p>
    <w:p w14:paraId="56C4CD7A" w14:textId="26CE7299" w:rsidR="00BC7D76" w:rsidRPr="001D3CBE" w:rsidRDefault="00635440" w:rsidP="00C715E1">
      <w:pPr>
        <w:spacing w:after="0" w:line="480" w:lineRule="auto"/>
        <w:jc w:val="center"/>
        <w:rPr>
          <w:rFonts w:ascii="Times New Roman" w:hAnsi="Times New Roman" w:cs="Times New Roman"/>
          <w:b/>
          <w:bCs/>
          <w:sz w:val="24"/>
          <w:szCs w:val="24"/>
        </w:rPr>
      </w:pPr>
      <w:r w:rsidRPr="001D3CBE">
        <w:rPr>
          <w:rFonts w:ascii="Times New Roman" w:hAnsi="Times New Roman" w:cs="Times New Roman"/>
          <w:b/>
          <w:bCs/>
          <w:sz w:val="24"/>
          <w:szCs w:val="24"/>
        </w:rPr>
        <w:lastRenderedPageBreak/>
        <w:t>Abstract</w:t>
      </w:r>
    </w:p>
    <w:p w14:paraId="04FEC75E" w14:textId="41D36428" w:rsidR="002D6B63" w:rsidRPr="001D3CBE" w:rsidRDefault="00635440" w:rsidP="00C715E1">
      <w:pPr>
        <w:spacing w:after="0" w:line="480" w:lineRule="auto"/>
        <w:rPr>
          <w:rFonts w:ascii="Times New Roman" w:hAnsi="Times New Roman" w:cs="Times New Roman"/>
          <w:sz w:val="24"/>
          <w:szCs w:val="24"/>
        </w:rPr>
      </w:pPr>
      <w:r w:rsidRPr="001D3CBE">
        <w:rPr>
          <w:rFonts w:ascii="Times New Roman" w:hAnsi="Times New Roman" w:cs="Times New Roman"/>
          <w:i/>
          <w:iCs/>
          <w:sz w:val="24"/>
          <w:szCs w:val="24"/>
        </w:rPr>
        <w:t>Background:</w:t>
      </w:r>
      <w:r w:rsidRPr="001D3CBE">
        <w:rPr>
          <w:rFonts w:ascii="Times New Roman" w:hAnsi="Times New Roman" w:cs="Times New Roman"/>
          <w:sz w:val="24"/>
          <w:szCs w:val="24"/>
        </w:rPr>
        <w:t xml:space="preserve"> </w:t>
      </w:r>
      <w:r w:rsidR="0053603B" w:rsidRPr="001D3CBE">
        <w:rPr>
          <w:rFonts w:ascii="Times New Roman" w:hAnsi="Times New Roman" w:cs="Times New Roman"/>
          <w:sz w:val="24"/>
          <w:szCs w:val="24"/>
        </w:rPr>
        <w:t xml:space="preserve">The International Trauma Questionnaire (ITQ) is the most widely used measure of ICD-11 Posttraumatic Stress Disorder (PTSD) and Complex PTSD (CPTSD). This self-report scale has been used to estimate prevalence rates of these disorders in general population and clinical </w:t>
      </w:r>
      <w:proofErr w:type="gramStart"/>
      <w:r w:rsidR="0053603B" w:rsidRPr="001D3CBE">
        <w:rPr>
          <w:rFonts w:ascii="Times New Roman" w:hAnsi="Times New Roman" w:cs="Times New Roman"/>
          <w:sz w:val="24"/>
          <w:szCs w:val="24"/>
        </w:rPr>
        <w:t>samples</w:t>
      </w:r>
      <w:proofErr w:type="gramEnd"/>
      <w:r w:rsidR="00CA70D6" w:rsidRPr="001D3CBE">
        <w:rPr>
          <w:rFonts w:ascii="Times New Roman" w:hAnsi="Times New Roman" w:cs="Times New Roman"/>
          <w:sz w:val="24"/>
          <w:szCs w:val="24"/>
        </w:rPr>
        <w:t xml:space="preserve"> but concerns</w:t>
      </w:r>
      <w:r w:rsidR="0053603B" w:rsidRPr="001D3CBE">
        <w:rPr>
          <w:rFonts w:ascii="Times New Roman" w:hAnsi="Times New Roman" w:cs="Times New Roman"/>
          <w:sz w:val="24"/>
          <w:szCs w:val="24"/>
        </w:rPr>
        <w:t xml:space="preserve"> abound that prevalence estimates derived from self-report measures </w:t>
      </w:r>
      <w:r w:rsidR="001F027F" w:rsidRPr="001D3CBE">
        <w:rPr>
          <w:rFonts w:ascii="Times New Roman" w:hAnsi="Times New Roman" w:cs="Times New Roman"/>
          <w:sz w:val="24"/>
          <w:szCs w:val="24"/>
        </w:rPr>
        <w:t>are too high</w:t>
      </w:r>
      <w:r w:rsidR="0053603B" w:rsidRPr="001D3CBE">
        <w:rPr>
          <w:rFonts w:ascii="Times New Roman" w:hAnsi="Times New Roman" w:cs="Times New Roman"/>
          <w:sz w:val="24"/>
          <w:szCs w:val="24"/>
        </w:rPr>
        <w:t xml:space="preserve">. To address this concern, we previously introduced the concept of adding ‘clinical checks’ to self-report measures to ensure initial responses reflected the intended clinical meaning of the scale item. </w:t>
      </w:r>
      <w:r w:rsidR="00A601FD" w:rsidRPr="001D3CBE">
        <w:rPr>
          <w:rFonts w:ascii="Times New Roman" w:hAnsi="Times New Roman" w:cs="Times New Roman"/>
          <w:sz w:val="24"/>
          <w:szCs w:val="24"/>
        </w:rPr>
        <w:t>Here</w:t>
      </w:r>
      <w:r w:rsidR="0053603B" w:rsidRPr="001D3CBE">
        <w:rPr>
          <w:rFonts w:ascii="Times New Roman" w:hAnsi="Times New Roman" w:cs="Times New Roman"/>
          <w:sz w:val="24"/>
          <w:szCs w:val="24"/>
        </w:rPr>
        <w:t xml:space="preserve"> we provide a rationale for adding clinical checks to the ITQ, describe the process of developing the</w:t>
      </w:r>
      <w:r w:rsidR="00BC3621" w:rsidRPr="001D3CBE">
        <w:rPr>
          <w:rFonts w:ascii="Times New Roman" w:hAnsi="Times New Roman" w:cs="Times New Roman"/>
          <w:sz w:val="24"/>
          <w:szCs w:val="24"/>
        </w:rPr>
        <w:t>m</w:t>
      </w:r>
      <w:r w:rsidR="0053603B" w:rsidRPr="001D3CBE">
        <w:rPr>
          <w:rFonts w:ascii="Times New Roman" w:hAnsi="Times New Roman" w:cs="Times New Roman"/>
          <w:sz w:val="24"/>
          <w:szCs w:val="24"/>
        </w:rPr>
        <w:t>, and demonstrate their effect at the symptom, cluster, and disorder level</w:t>
      </w:r>
      <w:r w:rsidR="00BC3621" w:rsidRPr="001D3CBE">
        <w:rPr>
          <w:rFonts w:ascii="Times New Roman" w:hAnsi="Times New Roman" w:cs="Times New Roman"/>
          <w:sz w:val="24"/>
          <w:szCs w:val="24"/>
        </w:rPr>
        <w:t>s</w:t>
      </w:r>
      <w:r w:rsidR="0053603B" w:rsidRPr="001D3CBE">
        <w:rPr>
          <w:rFonts w:ascii="Times New Roman" w:hAnsi="Times New Roman" w:cs="Times New Roman"/>
          <w:sz w:val="24"/>
          <w:szCs w:val="24"/>
        </w:rPr>
        <w:t xml:space="preserve"> in a general population sample.</w:t>
      </w:r>
    </w:p>
    <w:p w14:paraId="1D3BB967" w14:textId="4A0585D4" w:rsidR="002D6B63" w:rsidRPr="001D3CBE" w:rsidRDefault="00635440" w:rsidP="00C715E1">
      <w:pPr>
        <w:spacing w:after="0" w:line="480" w:lineRule="auto"/>
        <w:rPr>
          <w:rFonts w:ascii="Times New Roman" w:hAnsi="Times New Roman" w:cs="Times New Roman"/>
          <w:sz w:val="24"/>
          <w:szCs w:val="24"/>
        </w:rPr>
      </w:pPr>
      <w:r w:rsidRPr="001D3CBE">
        <w:rPr>
          <w:rFonts w:ascii="Times New Roman" w:hAnsi="Times New Roman" w:cs="Times New Roman"/>
          <w:i/>
          <w:iCs/>
          <w:sz w:val="24"/>
          <w:szCs w:val="24"/>
        </w:rPr>
        <w:t>Methods:</w:t>
      </w:r>
      <w:r w:rsidRPr="001D3CBE">
        <w:rPr>
          <w:rFonts w:ascii="Times New Roman" w:hAnsi="Times New Roman" w:cs="Times New Roman"/>
          <w:sz w:val="24"/>
          <w:szCs w:val="24"/>
        </w:rPr>
        <w:t xml:space="preserve"> </w:t>
      </w:r>
      <w:r w:rsidR="00574976" w:rsidRPr="001D3CBE">
        <w:rPr>
          <w:rFonts w:ascii="Times New Roman" w:hAnsi="Times New Roman" w:cs="Times New Roman"/>
          <w:sz w:val="24"/>
          <w:szCs w:val="24"/>
        </w:rPr>
        <w:t>A team of researchers and clinicians</w:t>
      </w:r>
      <w:r w:rsidR="00BC3621" w:rsidRPr="001D3CBE">
        <w:rPr>
          <w:rFonts w:ascii="Times New Roman" w:hAnsi="Times New Roman" w:cs="Times New Roman"/>
          <w:sz w:val="24"/>
          <w:szCs w:val="24"/>
        </w:rPr>
        <w:t>,</w:t>
      </w:r>
      <w:r w:rsidR="00574976" w:rsidRPr="001D3CBE">
        <w:rPr>
          <w:rFonts w:ascii="Times New Roman" w:hAnsi="Times New Roman" w:cs="Times New Roman"/>
          <w:sz w:val="24"/>
          <w:szCs w:val="24"/>
        </w:rPr>
        <w:t xml:space="preserve"> including those who developed the ITQ, </w:t>
      </w:r>
      <w:r w:rsidR="00BC3621" w:rsidRPr="001D3CBE">
        <w:rPr>
          <w:rFonts w:ascii="Times New Roman" w:hAnsi="Times New Roman" w:cs="Times New Roman"/>
          <w:sz w:val="24"/>
          <w:szCs w:val="24"/>
        </w:rPr>
        <w:t>developed</w:t>
      </w:r>
      <w:r w:rsidR="00574976" w:rsidRPr="001D3CBE">
        <w:rPr>
          <w:rFonts w:ascii="Times New Roman" w:hAnsi="Times New Roman" w:cs="Times New Roman"/>
          <w:sz w:val="24"/>
          <w:szCs w:val="24"/>
        </w:rPr>
        <w:t xml:space="preserve"> clinical checks for all </w:t>
      </w:r>
      <w:r w:rsidR="00221D32" w:rsidRPr="001D3CBE">
        <w:rPr>
          <w:rFonts w:ascii="Times New Roman" w:hAnsi="Times New Roman" w:cs="Times New Roman"/>
          <w:sz w:val="24"/>
          <w:szCs w:val="24"/>
        </w:rPr>
        <w:t>ITQ</w:t>
      </w:r>
      <w:r w:rsidR="00574976" w:rsidRPr="001D3CBE">
        <w:rPr>
          <w:rFonts w:ascii="Times New Roman" w:hAnsi="Times New Roman" w:cs="Times New Roman"/>
          <w:sz w:val="24"/>
          <w:szCs w:val="24"/>
        </w:rPr>
        <w:t xml:space="preserve"> items. These were tested using data</w:t>
      </w:r>
      <w:r w:rsidR="000C0F83" w:rsidRPr="001D3CBE">
        <w:rPr>
          <w:rFonts w:ascii="Times New Roman" w:hAnsi="Times New Roman" w:cs="Times New Roman"/>
          <w:sz w:val="24"/>
          <w:szCs w:val="24"/>
        </w:rPr>
        <w:t xml:space="preserve"> from a</w:t>
      </w:r>
      <w:r w:rsidR="00220B3F" w:rsidRPr="001D3CBE">
        <w:rPr>
          <w:rFonts w:ascii="Times New Roman" w:hAnsi="Times New Roman" w:cs="Times New Roman"/>
          <w:sz w:val="24"/>
          <w:szCs w:val="24"/>
        </w:rPr>
        <w:t xml:space="preserve"> </w:t>
      </w:r>
      <w:r w:rsidR="000C0F83" w:rsidRPr="001D3CBE">
        <w:rPr>
          <w:rFonts w:ascii="Times New Roman" w:hAnsi="Times New Roman" w:cs="Times New Roman"/>
          <w:sz w:val="24"/>
          <w:szCs w:val="24"/>
        </w:rPr>
        <w:t xml:space="preserve">non-probability </w:t>
      </w:r>
      <w:r w:rsidR="00220B3F" w:rsidRPr="001D3CBE">
        <w:rPr>
          <w:rFonts w:ascii="Times New Roman" w:hAnsi="Times New Roman" w:cs="Times New Roman"/>
          <w:sz w:val="24"/>
          <w:szCs w:val="24"/>
        </w:rPr>
        <w:t>quota-</w:t>
      </w:r>
      <w:r w:rsidR="000C0F83" w:rsidRPr="001D3CBE">
        <w:rPr>
          <w:rFonts w:ascii="Times New Roman" w:hAnsi="Times New Roman" w:cs="Times New Roman"/>
          <w:sz w:val="24"/>
          <w:szCs w:val="24"/>
        </w:rPr>
        <w:t>based representative sample of adults from the United Kingdom (</w:t>
      </w:r>
      <w:r w:rsidR="000C0F83" w:rsidRPr="001D3CBE">
        <w:rPr>
          <w:rFonts w:ascii="Times New Roman" w:hAnsi="Times New Roman" w:cs="Times New Roman"/>
          <w:i/>
          <w:iCs/>
          <w:sz w:val="24"/>
          <w:szCs w:val="24"/>
        </w:rPr>
        <w:t>N</w:t>
      </w:r>
      <w:r w:rsidR="000C0F83" w:rsidRPr="001D3CBE">
        <w:rPr>
          <w:rFonts w:ascii="Times New Roman" w:hAnsi="Times New Roman" w:cs="Times New Roman"/>
          <w:sz w:val="24"/>
          <w:szCs w:val="24"/>
        </w:rPr>
        <w:t xml:space="preserve"> = 975)</w:t>
      </w:r>
      <w:r w:rsidRPr="001D3CBE">
        <w:rPr>
          <w:rFonts w:ascii="Times New Roman" w:hAnsi="Times New Roman" w:cs="Times New Roman"/>
          <w:sz w:val="24"/>
          <w:szCs w:val="24"/>
        </w:rPr>
        <w:t xml:space="preserve">. </w:t>
      </w:r>
    </w:p>
    <w:p w14:paraId="24AA319F" w14:textId="056CC9C3" w:rsidR="004360D6" w:rsidRPr="001D3CBE" w:rsidRDefault="00635440" w:rsidP="00C715E1">
      <w:pPr>
        <w:spacing w:after="0" w:line="480" w:lineRule="auto"/>
        <w:rPr>
          <w:rFonts w:ascii="Times New Roman" w:hAnsi="Times New Roman" w:cs="Times New Roman"/>
          <w:sz w:val="24"/>
          <w:szCs w:val="24"/>
        </w:rPr>
      </w:pPr>
      <w:r w:rsidRPr="001D3CBE">
        <w:rPr>
          <w:rFonts w:ascii="Times New Roman" w:hAnsi="Times New Roman" w:cs="Times New Roman"/>
          <w:i/>
          <w:iCs/>
          <w:sz w:val="24"/>
          <w:szCs w:val="24"/>
        </w:rPr>
        <w:t>Results:</w:t>
      </w:r>
      <w:r w:rsidRPr="001D3CBE">
        <w:rPr>
          <w:rFonts w:ascii="Times New Roman" w:hAnsi="Times New Roman" w:cs="Times New Roman"/>
          <w:sz w:val="24"/>
          <w:szCs w:val="24"/>
        </w:rPr>
        <w:t xml:space="preserve"> </w:t>
      </w:r>
      <w:r w:rsidR="00D548A8" w:rsidRPr="001D3CBE">
        <w:rPr>
          <w:rFonts w:ascii="Times New Roman" w:hAnsi="Times New Roman" w:cs="Times New Roman"/>
          <w:sz w:val="24"/>
          <w:szCs w:val="24"/>
        </w:rPr>
        <w:t>Use of clinical checks led to d</w:t>
      </w:r>
      <w:r w:rsidR="00A96AB9" w:rsidRPr="001D3CBE">
        <w:rPr>
          <w:rFonts w:ascii="Times New Roman" w:hAnsi="Times New Roman" w:cs="Times New Roman"/>
          <w:sz w:val="24"/>
          <w:szCs w:val="24"/>
        </w:rPr>
        <w:t>ecreases in</w:t>
      </w:r>
      <w:r w:rsidR="009315B1" w:rsidRPr="001D3CBE">
        <w:rPr>
          <w:rFonts w:ascii="Times New Roman" w:hAnsi="Times New Roman" w:cs="Times New Roman"/>
          <w:sz w:val="24"/>
          <w:szCs w:val="24"/>
        </w:rPr>
        <w:t xml:space="preserve"> symptom endorsements </w:t>
      </w:r>
      <w:r w:rsidR="00D548A8" w:rsidRPr="001D3CBE">
        <w:rPr>
          <w:rFonts w:ascii="Times New Roman" w:hAnsi="Times New Roman" w:cs="Times New Roman"/>
          <w:sz w:val="24"/>
          <w:szCs w:val="24"/>
        </w:rPr>
        <w:t>ranging</w:t>
      </w:r>
      <w:r w:rsidR="00A96AB9" w:rsidRPr="001D3CBE">
        <w:rPr>
          <w:rFonts w:ascii="Times New Roman" w:hAnsi="Times New Roman" w:cs="Times New Roman"/>
          <w:sz w:val="24"/>
          <w:szCs w:val="24"/>
        </w:rPr>
        <w:t xml:space="preserve"> from</w:t>
      </w:r>
      <w:r w:rsidR="009315B1" w:rsidRPr="001D3CBE">
        <w:rPr>
          <w:rFonts w:ascii="Times New Roman" w:hAnsi="Times New Roman" w:cs="Times New Roman"/>
          <w:sz w:val="24"/>
          <w:szCs w:val="24"/>
        </w:rPr>
        <w:t xml:space="preserve"> 18.</w:t>
      </w:r>
      <w:r w:rsidR="00221D32" w:rsidRPr="001D3CBE">
        <w:rPr>
          <w:rFonts w:ascii="Times New Roman" w:hAnsi="Times New Roman" w:cs="Times New Roman"/>
          <w:sz w:val="24"/>
          <w:szCs w:val="24"/>
        </w:rPr>
        <w:t>0</w:t>
      </w:r>
      <w:r w:rsidR="009315B1" w:rsidRPr="001D3CBE">
        <w:rPr>
          <w:rFonts w:ascii="Times New Roman" w:hAnsi="Times New Roman" w:cs="Times New Roman"/>
          <w:sz w:val="24"/>
          <w:szCs w:val="24"/>
        </w:rPr>
        <w:t xml:space="preserve">% </w:t>
      </w:r>
      <w:r w:rsidR="00D548A8" w:rsidRPr="001D3CBE">
        <w:rPr>
          <w:rFonts w:ascii="Times New Roman" w:hAnsi="Times New Roman" w:cs="Times New Roman"/>
          <w:sz w:val="24"/>
          <w:szCs w:val="24"/>
        </w:rPr>
        <w:t>to</w:t>
      </w:r>
      <w:r w:rsidR="009315B1" w:rsidRPr="001D3CBE">
        <w:rPr>
          <w:rFonts w:ascii="Times New Roman" w:hAnsi="Times New Roman" w:cs="Times New Roman"/>
          <w:sz w:val="24"/>
          <w:szCs w:val="24"/>
        </w:rPr>
        <w:t xml:space="preserve"> 43.9%</w:t>
      </w:r>
      <w:r w:rsidR="00D548A8" w:rsidRPr="001D3CBE">
        <w:rPr>
          <w:rFonts w:ascii="Times New Roman" w:hAnsi="Times New Roman" w:cs="Times New Roman"/>
          <w:sz w:val="24"/>
          <w:szCs w:val="24"/>
        </w:rPr>
        <w:t>, and symptom cluster requirements from</w:t>
      </w:r>
      <w:r w:rsidR="009A439F" w:rsidRPr="001D3CBE">
        <w:rPr>
          <w:rFonts w:ascii="Times New Roman" w:hAnsi="Times New Roman" w:cs="Times New Roman"/>
          <w:sz w:val="24"/>
          <w:szCs w:val="24"/>
        </w:rPr>
        <w:t xml:space="preserve"> 19.1% </w:t>
      </w:r>
      <w:r w:rsidR="00D548A8" w:rsidRPr="001D3CBE">
        <w:rPr>
          <w:rFonts w:ascii="Times New Roman" w:hAnsi="Times New Roman" w:cs="Times New Roman"/>
          <w:sz w:val="24"/>
          <w:szCs w:val="24"/>
        </w:rPr>
        <w:t>to</w:t>
      </w:r>
      <w:r w:rsidR="009A439F" w:rsidRPr="001D3CBE">
        <w:rPr>
          <w:rFonts w:ascii="Times New Roman" w:hAnsi="Times New Roman" w:cs="Times New Roman"/>
          <w:sz w:val="24"/>
          <w:szCs w:val="24"/>
        </w:rPr>
        <w:t xml:space="preserve"> 35.9%. Disorder prevalence estimates without the clinical checks were 5.4% for PTSD and 9.5% for CPTSD. </w:t>
      </w:r>
      <w:r w:rsidR="00746789" w:rsidRPr="001D3CBE">
        <w:rPr>
          <w:rFonts w:ascii="Times New Roman" w:hAnsi="Times New Roman" w:cs="Times New Roman"/>
          <w:sz w:val="24"/>
          <w:szCs w:val="24"/>
        </w:rPr>
        <w:t xml:space="preserve">With </w:t>
      </w:r>
      <w:r w:rsidR="009A439F" w:rsidRPr="001D3CBE">
        <w:rPr>
          <w:rFonts w:ascii="Times New Roman" w:hAnsi="Times New Roman" w:cs="Times New Roman"/>
          <w:sz w:val="24"/>
          <w:szCs w:val="24"/>
        </w:rPr>
        <w:t>the clinical checks</w:t>
      </w:r>
      <w:r w:rsidR="00746789" w:rsidRPr="001D3CBE">
        <w:rPr>
          <w:rFonts w:ascii="Times New Roman" w:hAnsi="Times New Roman" w:cs="Times New Roman"/>
          <w:sz w:val="24"/>
          <w:szCs w:val="24"/>
        </w:rPr>
        <w:t>,</w:t>
      </w:r>
      <w:r w:rsidR="009A439F" w:rsidRPr="001D3CBE">
        <w:rPr>
          <w:rFonts w:ascii="Times New Roman" w:hAnsi="Times New Roman" w:cs="Times New Roman"/>
          <w:sz w:val="24"/>
          <w:szCs w:val="24"/>
        </w:rPr>
        <w:t xml:space="preserve"> prevalence estimates dropped to 3.8% for PTSD (relative decrease = 29.6%) and 4.9% for CPTSD (relative decrease = 48.4%). </w:t>
      </w:r>
    </w:p>
    <w:p w14:paraId="0EB348C1" w14:textId="536BE66D" w:rsidR="00BF5268" w:rsidRPr="001D3CBE" w:rsidRDefault="00635440" w:rsidP="00C715E1">
      <w:pPr>
        <w:spacing w:after="0" w:line="480" w:lineRule="auto"/>
        <w:rPr>
          <w:rFonts w:ascii="Times New Roman" w:hAnsi="Times New Roman" w:cs="Times New Roman"/>
          <w:sz w:val="24"/>
          <w:szCs w:val="24"/>
        </w:rPr>
      </w:pPr>
      <w:r w:rsidRPr="001D3CBE">
        <w:rPr>
          <w:rFonts w:ascii="Times New Roman" w:hAnsi="Times New Roman" w:cs="Times New Roman"/>
          <w:i/>
          <w:iCs/>
          <w:sz w:val="24"/>
          <w:szCs w:val="24"/>
        </w:rPr>
        <w:t>Conclusion:</w:t>
      </w:r>
      <w:r w:rsidRPr="001D3CBE">
        <w:rPr>
          <w:rFonts w:ascii="Times New Roman" w:hAnsi="Times New Roman" w:cs="Times New Roman"/>
          <w:sz w:val="24"/>
          <w:szCs w:val="24"/>
        </w:rPr>
        <w:t xml:space="preserve"> </w:t>
      </w:r>
      <w:r w:rsidR="00746789" w:rsidRPr="001D3CBE">
        <w:rPr>
          <w:rFonts w:ascii="Times New Roman" w:hAnsi="Times New Roman" w:cs="Times New Roman"/>
          <w:sz w:val="24"/>
          <w:szCs w:val="24"/>
        </w:rPr>
        <w:t xml:space="preserve">Clinical checks can be easily embedded into the ITQ and have a significant effect on prevalence estimates. </w:t>
      </w:r>
      <w:r w:rsidR="004360D6" w:rsidRPr="001D3CBE">
        <w:rPr>
          <w:rFonts w:ascii="Times New Roman" w:hAnsi="Times New Roman" w:cs="Times New Roman"/>
          <w:sz w:val="24"/>
          <w:szCs w:val="24"/>
        </w:rPr>
        <w:t xml:space="preserve">We contextualise </w:t>
      </w:r>
      <w:r w:rsidR="00746789" w:rsidRPr="001D3CBE">
        <w:rPr>
          <w:rFonts w:ascii="Times New Roman" w:hAnsi="Times New Roman" w:cs="Times New Roman"/>
          <w:sz w:val="24"/>
          <w:szCs w:val="24"/>
        </w:rPr>
        <w:t>these results</w:t>
      </w:r>
      <w:r w:rsidR="004360D6" w:rsidRPr="001D3CBE">
        <w:rPr>
          <w:rFonts w:ascii="Times New Roman" w:hAnsi="Times New Roman" w:cs="Times New Roman"/>
          <w:sz w:val="24"/>
          <w:szCs w:val="24"/>
        </w:rPr>
        <w:t xml:space="preserve"> in relation to existing literature on population prevalence estimates derived from clinical interviews</w:t>
      </w:r>
      <w:r w:rsidR="00D203CB" w:rsidRPr="001D3CBE">
        <w:rPr>
          <w:rFonts w:ascii="Times New Roman" w:hAnsi="Times New Roman" w:cs="Times New Roman"/>
          <w:sz w:val="24"/>
          <w:szCs w:val="24"/>
        </w:rPr>
        <w:t>,</w:t>
      </w:r>
      <w:r w:rsidR="004360D6" w:rsidRPr="001D3CBE">
        <w:rPr>
          <w:rFonts w:ascii="Times New Roman" w:hAnsi="Times New Roman" w:cs="Times New Roman"/>
          <w:sz w:val="24"/>
          <w:szCs w:val="24"/>
        </w:rPr>
        <w:t xml:space="preserve"> and discrepancies between clinical interviews and self-report measures. </w:t>
      </w:r>
    </w:p>
    <w:p w14:paraId="48A4BC8D" w14:textId="77777777" w:rsidR="00BF5268" w:rsidRPr="001D3CBE" w:rsidRDefault="00BF5268" w:rsidP="00C715E1">
      <w:pPr>
        <w:spacing w:after="0" w:line="480" w:lineRule="auto"/>
        <w:rPr>
          <w:rFonts w:ascii="Times New Roman" w:hAnsi="Times New Roman" w:cs="Times New Roman"/>
          <w:sz w:val="24"/>
          <w:szCs w:val="24"/>
        </w:rPr>
      </w:pPr>
    </w:p>
    <w:p w14:paraId="3B8C6936" w14:textId="77777777" w:rsidR="00746789" w:rsidRPr="001D3CBE" w:rsidRDefault="00746789" w:rsidP="00C715E1">
      <w:pPr>
        <w:spacing w:after="0" w:line="480" w:lineRule="auto"/>
        <w:rPr>
          <w:rFonts w:ascii="Times New Roman" w:hAnsi="Times New Roman" w:cs="Times New Roman"/>
          <w:sz w:val="24"/>
          <w:szCs w:val="24"/>
        </w:rPr>
      </w:pPr>
    </w:p>
    <w:p w14:paraId="2340DE60" w14:textId="77777777" w:rsidR="003215C8" w:rsidRPr="001D3CBE" w:rsidRDefault="003215C8" w:rsidP="00C715E1">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3215C8" w:rsidRPr="001D3CBE" w14:paraId="09B3E067" w14:textId="77777777" w:rsidTr="003215C8">
        <w:tc>
          <w:tcPr>
            <w:tcW w:w="9016" w:type="dxa"/>
          </w:tcPr>
          <w:p w14:paraId="3F9B080A" w14:textId="77777777" w:rsidR="003215C8" w:rsidRPr="001D3CBE" w:rsidRDefault="003215C8" w:rsidP="00C715E1">
            <w:pPr>
              <w:spacing w:line="480" w:lineRule="auto"/>
              <w:rPr>
                <w:rFonts w:ascii="Times New Roman" w:hAnsi="Times New Roman" w:cs="Times New Roman"/>
                <w:sz w:val="24"/>
                <w:szCs w:val="24"/>
              </w:rPr>
            </w:pPr>
            <w:r w:rsidRPr="001D3CBE">
              <w:rPr>
                <w:rFonts w:ascii="Times New Roman" w:hAnsi="Times New Roman" w:cs="Times New Roman"/>
                <w:sz w:val="24"/>
                <w:szCs w:val="24"/>
              </w:rPr>
              <w:lastRenderedPageBreak/>
              <w:t xml:space="preserve">Significant outcomes </w:t>
            </w:r>
          </w:p>
          <w:p w14:paraId="3CDD3317" w14:textId="77777777" w:rsidR="005147CE" w:rsidRPr="001D3CBE" w:rsidRDefault="005147CE" w:rsidP="005147CE">
            <w:pPr>
              <w:pStyle w:val="ListParagraph"/>
              <w:numPr>
                <w:ilvl w:val="0"/>
                <w:numId w:val="5"/>
              </w:numPr>
              <w:spacing w:line="480" w:lineRule="auto"/>
              <w:rPr>
                <w:rFonts w:ascii="Times New Roman" w:hAnsi="Times New Roman" w:cs="Times New Roman"/>
                <w:sz w:val="24"/>
                <w:szCs w:val="24"/>
              </w:rPr>
            </w:pPr>
            <w:r w:rsidRPr="001D3CBE">
              <w:rPr>
                <w:rFonts w:ascii="Times New Roman" w:hAnsi="Times New Roman" w:cs="Times New Roman"/>
                <w:sz w:val="24"/>
                <w:szCs w:val="24"/>
              </w:rPr>
              <w:t>Clinical checks reduce ITQ symptom endorsements and overall PTSD/CPTSD prevalence rates.</w:t>
            </w:r>
          </w:p>
          <w:p w14:paraId="30B89C2D" w14:textId="77777777" w:rsidR="001B2359" w:rsidRPr="001D3CBE" w:rsidRDefault="00E5731B" w:rsidP="005147CE">
            <w:pPr>
              <w:pStyle w:val="ListParagraph"/>
              <w:numPr>
                <w:ilvl w:val="0"/>
                <w:numId w:val="5"/>
              </w:numPr>
              <w:spacing w:line="480" w:lineRule="auto"/>
              <w:rPr>
                <w:rFonts w:ascii="Times New Roman" w:hAnsi="Times New Roman" w:cs="Times New Roman"/>
                <w:sz w:val="24"/>
                <w:szCs w:val="24"/>
              </w:rPr>
            </w:pPr>
            <w:r w:rsidRPr="001D3CBE">
              <w:rPr>
                <w:rFonts w:ascii="Times New Roman" w:hAnsi="Times New Roman" w:cs="Times New Roman"/>
                <w:sz w:val="24"/>
                <w:szCs w:val="24"/>
              </w:rPr>
              <w:t>The ITQ with clinical checks provides an alternative approach to assess PTSD and CPTSD, combining key strengths of self-report measures and clinical interviews.</w:t>
            </w:r>
          </w:p>
          <w:p w14:paraId="3B4BF6A5" w14:textId="77777777" w:rsidR="00025FD3" w:rsidRPr="001D3CBE" w:rsidRDefault="00025FD3" w:rsidP="00025FD3">
            <w:pPr>
              <w:spacing w:line="480" w:lineRule="auto"/>
              <w:rPr>
                <w:rFonts w:ascii="Times New Roman" w:hAnsi="Times New Roman" w:cs="Times New Roman"/>
                <w:sz w:val="24"/>
                <w:szCs w:val="24"/>
              </w:rPr>
            </w:pPr>
          </w:p>
          <w:p w14:paraId="25D85F6C" w14:textId="77777777" w:rsidR="00025FD3" w:rsidRPr="001D3CBE" w:rsidRDefault="00025FD3" w:rsidP="00025FD3">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Limitations </w:t>
            </w:r>
          </w:p>
          <w:p w14:paraId="51581F7C" w14:textId="30AACFA1" w:rsidR="0052742E" w:rsidRPr="001D3CBE" w:rsidRDefault="0052742E" w:rsidP="0052742E">
            <w:pPr>
              <w:pStyle w:val="ListParagraph"/>
              <w:numPr>
                <w:ilvl w:val="0"/>
                <w:numId w:val="7"/>
              </w:numPr>
              <w:spacing w:line="480" w:lineRule="auto"/>
              <w:rPr>
                <w:rFonts w:ascii="Times New Roman" w:hAnsi="Times New Roman" w:cs="Times New Roman"/>
                <w:sz w:val="24"/>
                <w:szCs w:val="24"/>
                <w:lang w:val="en-GB"/>
              </w:rPr>
            </w:pPr>
            <w:r w:rsidRPr="001D3CBE">
              <w:rPr>
                <w:rFonts w:ascii="Times New Roman" w:hAnsi="Times New Roman" w:cs="Times New Roman"/>
                <w:sz w:val="24"/>
                <w:szCs w:val="24"/>
                <w:lang w:val="en-GB"/>
              </w:rPr>
              <w:t>The non-probability sampling method limits generalizability.</w:t>
            </w:r>
          </w:p>
          <w:p w14:paraId="2BFC0A94" w14:textId="7F2EAD46" w:rsidR="0052742E" w:rsidRPr="001D3CBE" w:rsidRDefault="0052742E" w:rsidP="0052742E">
            <w:pPr>
              <w:pStyle w:val="ListParagraph"/>
              <w:numPr>
                <w:ilvl w:val="0"/>
                <w:numId w:val="7"/>
              </w:numPr>
              <w:spacing w:line="480" w:lineRule="auto"/>
              <w:rPr>
                <w:rFonts w:ascii="Times New Roman" w:hAnsi="Times New Roman" w:cs="Times New Roman"/>
                <w:sz w:val="24"/>
                <w:szCs w:val="24"/>
                <w:lang w:val="en-GB"/>
              </w:rPr>
            </w:pPr>
            <w:r w:rsidRPr="001D3CBE">
              <w:rPr>
                <w:rFonts w:ascii="Times New Roman" w:hAnsi="Times New Roman" w:cs="Times New Roman"/>
                <w:sz w:val="24"/>
                <w:szCs w:val="24"/>
                <w:lang w:val="en-GB"/>
              </w:rPr>
              <w:t>Concordance between interview assessments and the ITQ with clinical checks was not examined.</w:t>
            </w:r>
          </w:p>
          <w:p w14:paraId="7830F856" w14:textId="02FC8161" w:rsidR="00025FD3" w:rsidRPr="001D3CBE" w:rsidRDefault="0052742E" w:rsidP="0052742E">
            <w:pPr>
              <w:pStyle w:val="ListParagraph"/>
              <w:numPr>
                <w:ilvl w:val="0"/>
                <w:numId w:val="7"/>
              </w:numPr>
              <w:spacing w:line="480" w:lineRule="auto"/>
              <w:rPr>
                <w:rFonts w:ascii="Times New Roman" w:hAnsi="Times New Roman" w:cs="Times New Roman"/>
                <w:sz w:val="24"/>
                <w:szCs w:val="24"/>
                <w:lang w:val="en-GB"/>
              </w:rPr>
            </w:pPr>
            <w:r w:rsidRPr="001D3CBE">
              <w:rPr>
                <w:rFonts w:ascii="Times New Roman" w:hAnsi="Times New Roman" w:cs="Times New Roman"/>
                <w:sz w:val="24"/>
                <w:szCs w:val="24"/>
                <w:lang w:val="en-GB"/>
              </w:rPr>
              <w:t>Information is lacking on individuals who failed clinical checks and the reasons why.</w:t>
            </w:r>
          </w:p>
        </w:tc>
      </w:tr>
    </w:tbl>
    <w:p w14:paraId="2F42CC43" w14:textId="77777777" w:rsidR="003215C8" w:rsidRPr="001D3CBE" w:rsidRDefault="003215C8" w:rsidP="00C715E1">
      <w:pPr>
        <w:spacing w:after="0" w:line="480" w:lineRule="auto"/>
        <w:rPr>
          <w:rFonts w:ascii="Times New Roman" w:hAnsi="Times New Roman" w:cs="Times New Roman"/>
          <w:sz w:val="24"/>
          <w:szCs w:val="24"/>
        </w:rPr>
      </w:pPr>
    </w:p>
    <w:p w14:paraId="78DEBFB8" w14:textId="77777777" w:rsidR="003215C8" w:rsidRPr="001D3CBE" w:rsidRDefault="003215C8" w:rsidP="00C715E1">
      <w:pPr>
        <w:spacing w:after="0" w:line="480" w:lineRule="auto"/>
        <w:rPr>
          <w:rFonts w:ascii="Times New Roman" w:hAnsi="Times New Roman" w:cs="Times New Roman"/>
          <w:sz w:val="24"/>
          <w:szCs w:val="24"/>
        </w:rPr>
      </w:pPr>
    </w:p>
    <w:p w14:paraId="59444F0D" w14:textId="77777777" w:rsidR="003215C8" w:rsidRPr="001D3CBE" w:rsidRDefault="003215C8" w:rsidP="00C715E1">
      <w:pPr>
        <w:spacing w:after="0" w:line="480" w:lineRule="auto"/>
        <w:rPr>
          <w:rFonts w:ascii="Times New Roman" w:hAnsi="Times New Roman" w:cs="Times New Roman"/>
          <w:sz w:val="24"/>
          <w:szCs w:val="24"/>
        </w:rPr>
      </w:pPr>
    </w:p>
    <w:p w14:paraId="1BA4FC1C" w14:textId="77777777" w:rsidR="003215C8" w:rsidRPr="001D3CBE" w:rsidRDefault="003215C8" w:rsidP="00C715E1">
      <w:pPr>
        <w:spacing w:after="0" w:line="480" w:lineRule="auto"/>
        <w:rPr>
          <w:rFonts w:ascii="Times New Roman" w:hAnsi="Times New Roman" w:cs="Times New Roman"/>
          <w:sz w:val="24"/>
          <w:szCs w:val="24"/>
        </w:rPr>
      </w:pPr>
    </w:p>
    <w:p w14:paraId="7CF5EFC5" w14:textId="77777777" w:rsidR="003215C8" w:rsidRPr="001D3CBE" w:rsidRDefault="003215C8" w:rsidP="00C715E1">
      <w:pPr>
        <w:spacing w:after="0" w:line="480" w:lineRule="auto"/>
        <w:rPr>
          <w:rFonts w:ascii="Times New Roman" w:hAnsi="Times New Roman" w:cs="Times New Roman"/>
          <w:sz w:val="24"/>
          <w:szCs w:val="24"/>
        </w:rPr>
      </w:pPr>
    </w:p>
    <w:p w14:paraId="47A17E00" w14:textId="77777777" w:rsidR="003215C8" w:rsidRPr="001D3CBE" w:rsidRDefault="003215C8" w:rsidP="00C715E1">
      <w:pPr>
        <w:spacing w:after="0" w:line="480" w:lineRule="auto"/>
        <w:rPr>
          <w:rFonts w:ascii="Times New Roman" w:hAnsi="Times New Roman" w:cs="Times New Roman"/>
          <w:sz w:val="24"/>
          <w:szCs w:val="24"/>
        </w:rPr>
      </w:pPr>
    </w:p>
    <w:p w14:paraId="53B16352" w14:textId="77777777" w:rsidR="003215C8" w:rsidRPr="001D3CBE" w:rsidRDefault="003215C8" w:rsidP="00C715E1">
      <w:pPr>
        <w:spacing w:after="0" w:line="480" w:lineRule="auto"/>
        <w:rPr>
          <w:rFonts w:ascii="Times New Roman" w:hAnsi="Times New Roman" w:cs="Times New Roman"/>
          <w:sz w:val="24"/>
          <w:szCs w:val="24"/>
        </w:rPr>
      </w:pPr>
    </w:p>
    <w:p w14:paraId="369FF221" w14:textId="77777777" w:rsidR="003215C8" w:rsidRPr="001D3CBE" w:rsidRDefault="003215C8" w:rsidP="00C715E1">
      <w:pPr>
        <w:spacing w:after="0" w:line="480" w:lineRule="auto"/>
        <w:rPr>
          <w:rFonts w:ascii="Times New Roman" w:hAnsi="Times New Roman" w:cs="Times New Roman"/>
          <w:sz w:val="24"/>
          <w:szCs w:val="24"/>
        </w:rPr>
      </w:pPr>
    </w:p>
    <w:p w14:paraId="19A8B2D9" w14:textId="77777777" w:rsidR="003215C8" w:rsidRPr="001D3CBE" w:rsidRDefault="003215C8" w:rsidP="00C715E1">
      <w:pPr>
        <w:spacing w:after="0" w:line="480" w:lineRule="auto"/>
        <w:rPr>
          <w:rFonts w:ascii="Times New Roman" w:hAnsi="Times New Roman" w:cs="Times New Roman"/>
          <w:sz w:val="24"/>
          <w:szCs w:val="24"/>
        </w:rPr>
      </w:pPr>
    </w:p>
    <w:p w14:paraId="32D89E29" w14:textId="77777777" w:rsidR="003215C8" w:rsidRPr="001D3CBE" w:rsidRDefault="003215C8" w:rsidP="00C715E1">
      <w:pPr>
        <w:spacing w:after="0" w:line="480" w:lineRule="auto"/>
        <w:rPr>
          <w:rFonts w:ascii="Times New Roman" w:hAnsi="Times New Roman" w:cs="Times New Roman"/>
          <w:sz w:val="24"/>
          <w:szCs w:val="24"/>
        </w:rPr>
      </w:pPr>
    </w:p>
    <w:p w14:paraId="7CFED7A8" w14:textId="77777777" w:rsidR="003215C8" w:rsidRPr="001D3CBE" w:rsidRDefault="003215C8" w:rsidP="00C715E1">
      <w:pPr>
        <w:spacing w:after="0" w:line="480" w:lineRule="auto"/>
        <w:rPr>
          <w:rFonts w:ascii="Times New Roman" w:hAnsi="Times New Roman" w:cs="Times New Roman"/>
          <w:sz w:val="24"/>
          <w:szCs w:val="24"/>
        </w:rPr>
      </w:pPr>
    </w:p>
    <w:p w14:paraId="52D04A6D" w14:textId="77777777" w:rsidR="003215C8" w:rsidRPr="001D3CBE" w:rsidRDefault="003215C8" w:rsidP="00C715E1">
      <w:pPr>
        <w:spacing w:after="0" w:line="480" w:lineRule="auto"/>
        <w:rPr>
          <w:rFonts w:ascii="Times New Roman" w:hAnsi="Times New Roman" w:cs="Times New Roman"/>
          <w:sz w:val="24"/>
          <w:szCs w:val="24"/>
        </w:rPr>
      </w:pPr>
    </w:p>
    <w:p w14:paraId="4EAAFF08" w14:textId="77777777" w:rsidR="00746789" w:rsidRPr="001D3CBE" w:rsidRDefault="00746789" w:rsidP="00C715E1">
      <w:pPr>
        <w:spacing w:after="0" w:line="480" w:lineRule="auto"/>
        <w:rPr>
          <w:rFonts w:ascii="Times New Roman" w:hAnsi="Times New Roman" w:cs="Times New Roman"/>
          <w:sz w:val="24"/>
          <w:szCs w:val="24"/>
        </w:rPr>
      </w:pPr>
    </w:p>
    <w:p w14:paraId="7A1B8655" w14:textId="77777777" w:rsidR="00510859" w:rsidRPr="001D3CBE" w:rsidRDefault="00635440" w:rsidP="00C715E1">
      <w:pPr>
        <w:spacing w:after="0" w:line="480" w:lineRule="auto"/>
        <w:jc w:val="center"/>
        <w:rPr>
          <w:rFonts w:ascii="Times New Roman" w:hAnsi="Times New Roman" w:cs="Times New Roman"/>
          <w:sz w:val="24"/>
          <w:szCs w:val="24"/>
        </w:rPr>
      </w:pPr>
      <w:r w:rsidRPr="001D3CBE">
        <w:rPr>
          <w:rFonts w:ascii="Times New Roman" w:hAnsi="Times New Roman" w:cs="Times New Roman"/>
          <w:b/>
          <w:bCs/>
          <w:sz w:val="24"/>
          <w:szCs w:val="24"/>
        </w:rPr>
        <w:lastRenderedPageBreak/>
        <w:t>Testing the use of ‘clinical checks’ with the International Trauma Questionnaire to measure PTSD and complex PTSD</w:t>
      </w:r>
    </w:p>
    <w:p w14:paraId="5D83939A" w14:textId="0F737AFD" w:rsidR="00362C66"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shd w:val="clear" w:color="auto" w:fill="FFFFFF"/>
        </w:rPr>
        <w:t xml:space="preserve">Self-report scales are a quick and inexpensive way to </w:t>
      </w:r>
      <w:r w:rsidR="00323557" w:rsidRPr="001D3CBE">
        <w:rPr>
          <w:rFonts w:ascii="Times New Roman" w:hAnsi="Times New Roman" w:cs="Times New Roman"/>
          <w:sz w:val="24"/>
          <w:szCs w:val="24"/>
          <w:shd w:val="clear" w:color="auto" w:fill="FFFFFF"/>
        </w:rPr>
        <w:t xml:space="preserve">measure </w:t>
      </w:r>
      <w:r w:rsidR="00F73B38" w:rsidRPr="001D3CBE">
        <w:rPr>
          <w:rFonts w:ascii="Times New Roman" w:hAnsi="Times New Roman" w:cs="Times New Roman"/>
          <w:sz w:val="24"/>
          <w:szCs w:val="24"/>
          <w:shd w:val="clear" w:color="auto" w:fill="FFFFFF"/>
        </w:rPr>
        <w:t xml:space="preserve">the </w:t>
      </w:r>
      <w:r w:rsidR="00323557" w:rsidRPr="001D3CBE">
        <w:rPr>
          <w:rFonts w:ascii="Times New Roman" w:hAnsi="Times New Roman" w:cs="Times New Roman"/>
          <w:sz w:val="24"/>
          <w:szCs w:val="24"/>
          <w:shd w:val="clear" w:color="auto" w:fill="FFFFFF"/>
        </w:rPr>
        <w:t xml:space="preserve">symptoms of </w:t>
      </w:r>
      <w:r w:rsidR="00F73B38" w:rsidRPr="001D3CBE">
        <w:rPr>
          <w:rFonts w:ascii="Times New Roman" w:hAnsi="Times New Roman" w:cs="Times New Roman"/>
          <w:sz w:val="24"/>
          <w:szCs w:val="24"/>
          <w:shd w:val="clear" w:color="auto" w:fill="FFFFFF"/>
        </w:rPr>
        <w:t xml:space="preserve">a </w:t>
      </w:r>
      <w:r w:rsidRPr="001D3CBE">
        <w:rPr>
          <w:rFonts w:ascii="Times New Roman" w:hAnsi="Times New Roman" w:cs="Times New Roman"/>
          <w:sz w:val="24"/>
          <w:szCs w:val="24"/>
          <w:shd w:val="clear" w:color="auto" w:fill="FFFFFF"/>
        </w:rPr>
        <w:t>psychological disorder</w:t>
      </w:r>
      <w:r w:rsidR="00323557" w:rsidRPr="001D3CBE">
        <w:rPr>
          <w:rFonts w:ascii="Times New Roman" w:hAnsi="Times New Roman" w:cs="Times New Roman"/>
          <w:sz w:val="24"/>
          <w:szCs w:val="24"/>
          <w:shd w:val="clear" w:color="auto" w:fill="FFFFFF"/>
        </w:rPr>
        <w:t xml:space="preserve"> and ascertain if diagnostic requirements are </w:t>
      </w:r>
      <w:r w:rsidR="00F73B38" w:rsidRPr="001D3CBE">
        <w:rPr>
          <w:rFonts w:ascii="Times New Roman" w:hAnsi="Times New Roman" w:cs="Times New Roman"/>
          <w:sz w:val="24"/>
          <w:szCs w:val="24"/>
          <w:shd w:val="clear" w:color="auto" w:fill="FFFFFF"/>
        </w:rPr>
        <w:t>met</w:t>
      </w:r>
      <w:r w:rsidRPr="001D3CBE">
        <w:rPr>
          <w:rFonts w:ascii="Times New Roman" w:hAnsi="Times New Roman" w:cs="Times New Roman"/>
          <w:sz w:val="24"/>
          <w:szCs w:val="24"/>
          <w:shd w:val="clear" w:color="auto" w:fill="FFFFFF"/>
        </w:rPr>
        <w:t>. This form of</w:t>
      </w:r>
      <w:r w:rsidR="009B7BD5" w:rsidRPr="001D3CBE">
        <w:rPr>
          <w:rFonts w:ascii="Times New Roman" w:hAnsi="Times New Roman" w:cs="Times New Roman"/>
          <w:sz w:val="24"/>
          <w:szCs w:val="24"/>
        </w:rPr>
        <w:t xml:space="preserve"> assessment </w:t>
      </w:r>
      <w:r w:rsidRPr="001D3CBE">
        <w:rPr>
          <w:rFonts w:ascii="Times New Roman" w:hAnsi="Times New Roman" w:cs="Times New Roman"/>
          <w:sz w:val="24"/>
          <w:szCs w:val="24"/>
        </w:rPr>
        <w:t>is</w:t>
      </w:r>
      <w:r w:rsidR="009B7BD5" w:rsidRPr="001D3CBE">
        <w:rPr>
          <w:rFonts w:ascii="Times New Roman" w:hAnsi="Times New Roman" w:cs="Times New Roman"/>
          <w:sz w:val="24"/>
          <w:szCs w:val="24"/>
        </w:rPr>
        <w:t xml:space="preserve"> ubiquitous</w:t>
      </w:r>
      <w:r w:rsidR="009300E3" w:rsidRPr="001D3CBE">
        <w:rPr>
          <w:rFonts w:ascii="Times New Roman" w:hAnsi="Times New Roman" w:cs="Times New Roman"/>
          <w:sz w:val="24"/>
          <w:szCs w:val="24"/>
        </w:rPr>
        <w:t xml:space="preserve"> [1]</w:t>
      </w:r>
      <w:r w:rsidR="009B7BD5" w:rsidRPr="001D3CBE">
        <w:rPr>
          <w:rFonts w:ascii="Times New Roman" w:hAnsi="Times New Roman" w:cs="Times New Roman"/>
          <w:sz w:val="24"/>
          <w:szCs w:val="24"/>
        </w:rPr>
        <w:t>, but the development of</w:t>
      </w:r>
      <w:r w:rsidR="002E4855" w:rsidRPr="001D3CBE">
        <w:rPr>
          <w:rFonts w:ascii="Times New Roman" w:hAnsi="Times New Roman" w:cs="Times New Roman"/>
          <w:sz w:val="24"/>
          <w:szCs w:val="24"/>
        </w:rPr>
        <w:t xml:space="preserve"> the </w:t>
      </w:r>
      <w:r w:rsidR="00806216" w:rsidRPr="001D3CBE">
        <w:rPr>
          <w:rFonts w:ascii="Times New Roman" w:hAnsi="Times New Roman" w:cs="Times New Roman"/>
          <w:sz w:val="24"/>
          <w:szCs w:val="24"/>
        </w:rPr>
        <w:t xml:space="preserve">items </w:t>
      </w:r>
      <w:r w:rsidR="002E4855" w:rsidRPr="001D3CBE">
        <w:rPr>
          <w:rFonts w:ascii="Times New Roman" w:hAnsi="Times New Roman" w:cs="Times New Roman"/>
          <w:sz w:val="24"/>
          <w:szCs w:val="24"/>
        </w:rPr>
        <w:t>that comprise</w:t>
      </w:r>
      <w:r w:rsidR="009B7BD5" w:rsidRPr="001D3CBE">
        <w:rPr>
          <w:rFonts w:ascii="Times New Roman" w:hAnsi="Times New Roman" w:cs="Times New Roman"/>
          <w:sz w:val="24"/>
          <w:szCs w:val="24"/>
        </w:rPr>
        <w:t xml:space="preserve"> such scales is </w:t>
      </w:r>
      <w:r w:rsidR="002E4855" w:rsidRPr="001D3CBE">
        <w:rPr>
          <w:rFonts w:ascii="Times New Roman" w:hAnsi="Times New Roman" w:cs="Times New Roman"/>
          <w:sz w:val="24"/>
          <w:szCs w:val="24"/>
        </w:rPr>
        <w:t>not straightforward</w:t>
      </w:r>
      <w:r w:rsidR="009300E3" w:rsidRPr="001D3CBE">
        <w:rPr>
          <w:rFonts w:ascii="Times New Roman" w:hAnsi="Times New Roman" w:cs="Times New Roman"/>
          <w:sz w:val="24"/>
          <w:szCs w:val="24"/>
        </w:rPr>
        <w:t xml:space="preserve"> [2]</w:t>
      </w:r>
      <w:r w:rsidR="002E4855" w:rsidRPr="001D3CBE">
        <w:rPr>
          <w:rFonts w:ascii="Times New Roman" w:hAnsi="Times New Roman" w:cs="Times New Roman"/>
          <w:sz w:val="24"/>
          <w:szCs w:val="24"/>
        </w:rPr>
        <w:t>.</w:t>
      </w:r>
      <w:r w:rsidR="008F3CCA" w:rsidRPr="001D3CBE">
        <w:rPr>
          <w:rFonts w:ascii="Times New Roman" w:hAnsi="Times New Roman" w:cs="Times New Roman"/>
          <w:sz w:val="24"/>
          <w:szCs w:val="24"/>
        </w:rPr>
        <w:t xml:space="preserve"> </w:t>
      </w:r>
      <w:r w:rsidR="000F4C96" w:rsidRPr="001D3CBE">
        <w:rPr>
          <w:rFonts w:ascii="Times New Roman" w:hAnsi="Times New Roman" w:cs="Times New Roman"/>
          <w:sz w:val="24"/>
          <w:szCs w:val="24"/>
        </w:rPr>
        <w:t>Items are designed to describe symptom</w:t>
      </w:r>
      <w:r w:rsidR="00E2289A" w:rsidRPr="001D3CBE">
        <w:rPr>
          <w:rFonts w:ascii="Times New Roman" w:hAnsi="Times New Roman" w:cs="Times New Roman"/>
          <w:sz w:val="24"/>
          <w:szCs w:val="24"/>
        </w:rPr>
        <w:t>s</w:t>
      </w:r>
      <w:r w:rsidR="000F4C96" w:rsidRPr="001D3CBE">
        <w:rPr>
          <w:rFonts w:ascii="Times New Roman" w:hAnsi="Times New Roman" w:cs="Times New Roman"/>
          <w:sz w:val="24"/>
          <w:szCs w:val="24"/>
        </w:rPr>
        <w:t xml:space="preserve">, and symptoms of psychological disorders can </w:t>
      </w:r>
      <w:r w:rsidR="00B86582" w:rsidRPr="001D3CBE">
        <w:rPr>
          <w:rFonts w:ascii="Times New Roman" w:hAnsi="Times New Roman" w:cs="Times New Roman"/>
          <w:sz w:val="24"/>
          <w:szCs w:val="24"/>
        </w:rPr>
        <w:t xml:space="preserve">reflect </w:t>
      </w:r>
      <w:r w:rsidR="00E2289A" w:rsidRPr="001D3CBE">
        <w:rPr>
          <w:rFonts w:ascii="Times New Roman" w:hAnsi="Times New Roman" w:cs="Times New Roman"/>
          <w:sz w:val="24"/>
          <w:szCs w:val="24"/>
        </w:rPr>
        <w:t>affective states, cognitive processes</w:t>
      </w:r>
      <w:r w:rsidR="00B86582" w:rsidRPr="001D3CBE">
        <w:rPr>
          <w:rFonts w:ascii="Times New Roman" w:hAnsi="Times New Roman" w:cs="Times New Roman"/>
          <w:sz w:val="24"/>
          <w:szCs w:val="24"/>
        </w:rPr>
        <w:t>,</w:t>
      </w:r>
      <w:r w:rsidR="00E2289A" w:rsidRPr="001D3CBE">
        <w:rPr>
          <w:rFonts w:ascii="Times New Roman" w:hAnsi="Times New Roman" w:cs="Times New Roman"/>
          <w:sz w:val="24"/>
          <w:szCs w:val="24"/>
        </w:rPr>
        <w:t xml:space="preserve"> or overt behaviours</w:t>
      </w:r>
      <w:r w:rsidR="002D3768" w:rsidRPr="001D3CBE">
        <w:rPr>
          <w:rFonts w:ascii="Times New Roman" w:hAnsi="Times New Roman" w:cs="Times New Roman"/>
          <w:sz w:val="24"/>
          <w:szCs w:val="24"/>
        </w:rPr>
        <w:t xml:space="preserve">. </w:t>
      </w:r>
      <w:r w:rsidR="00B86582" w:rsidRPr="001D3CBE">
        <w:rPr>
          <w:rFonts w:ascii="Times New Roman" w:hAnsi="Times New Roman" w:cs="Times New Roman"/>
          <w:sz w:val="24"/>
          <w:szCs w:val="24"/>
        </w:rPr>
        <w:t>S</w:t>
      </w:r>
      <w:r w:rsidR="002D3768" w:rsidRPr="001D3CBE">
        <w:rPr>
          <w:rFonts w:ascii="Times New Roman" w:hAnsi="Times New Roman" w:cs="Times New Roman"/>
          <w:sz w:val="24"/>
          <w:szCs w:val="24"/>
        </w:rPr>
        <w:t>ymptoms of psychological disorder</w:t>
      </w:r>
      <w:r w:rsidR="00D66AD3" w:rsidRPr="001D3CBE">
        <w:rPr>
          <w:rFonts w:ascii="Times New Roman" w:hAnsi="Times New Roman" w:cs="Times New Roman"/>
          <w:sz w:val="24"/>
          <w:szCs w:val="24"/>
        </w:rPr>
        <w:t>s do</w:t>
      </w:r>
      <w:r w:rsidR="002D3768" w:rsidRPr="001D3CBE">
        <w:rPr>
          <w:rFonts w:ascii="Times New Roman" w:hAnsi="Times New Roman" w:cs="Times New Roman"/>
          <w:sz w:val="24"/>
          <w:szCs w:val="24"/>
        </w:rPr>
        <w:t xml:space="preserve"> not always differ </w:t>
      </w:r>
      <w:r w:rsidR="0052683C" w:rsidRPr="001D3CBE">
        <w:rPr>
          <w:rFonts w:ascii="Times New Roman" w:hAnsi="Times New Roman" w:cs="Times New Roman"/>
          <w:sz w:val="24"/>
          <w:szCs w:val="24"/>
        </w:rPr>
        <w:t xml:space="preserve">in an obvious </w:t>
      </w:r>
      <w:r w:rsidR="00D66AD3" w:rsidRPr="001D3CBE">
        <w:rPr>
          <w:rFonts w:ascii="Times New Roman" w:hAnsi="Times New Roman" w:cs="Times New Roman"/>
          <w:sz w:val="24"/>
          <w:szCs w:val="24"/>
        </w:rPr>
        <w:t>qualitative</w:t>
      </w:r>
      <w:r w:rsidR="0052683C" w:rsidRPr="001D3CBE">
        <w:rPr>
          <w:rFonts w:ascii="Times New Roman" w:hAnsi="Times New Roman" w:cs="Times New Roman"/>
          <w:sz w:val="24"/>
          <w:szCs w:val="24"/>
        </w:rPr>
        <w:t xml:space="preserve"> way</w:t>
      </w:r>
      <w:r w:rsidR="00D66AD3" w:rsidRPr="001D3CBE">
        <w:rPr>
          <w:rFonts w:ascii="Times New Roman" w:hAnsi="Times New Roman" w:cs="Times New Roman"/>
          <w:sz w:val="24"/>
          <w:szCs w:val="24"/>
        </w:rPr>
        <w:t xml:space="preserve"> </w:t>
      </w:r>
      <w:r w:rsidR="002D3768" w:rsidRPr="001D3CBE">
        <w:rPr>
          <w:rFonts w:ascii="Times New Roman" w:hAnsi="Times New Roman" w:cs="Times New Roman"/>
          <w:sz w:val="24"/>
          <w:szCs w:val="24"/>
        </w:rPr>
        <w:t xml:space="preserve">from normal </w:t>
      </w:r>
      <w:r w:rsidR="00D66AD3" w:rsidRPr="001D3CBE">
        <w:rPr>
          <w:rFonts w:ascii="Times New Roman" w:hAnsi="Times New Roman" w:cs="Times New Roman"/>
          <w:sz w:val="24"/>
          <w:szCs w:val="24"/>
        </w:rPr>
        <w:t>feelings, thoughts</w:t>
      </w:r>
      <w:r w:rsidR="00B86582" w:rsidRPr="001D3CBE">
        <w:rPr>
          <w:rFonts w:ascii="Times New Roman" w:hAnsi="Times New Roman" w:cs="Times New Roman"/>
          <w:sz w:val="24"/>
          <w:szCs w:val="24"/>
        </w:rPr>
        <w:t>,</w:t>
      </w:r>
      <w:r w:rsidR="00D66AD3" w:rsidRPr="001D3CBE">
        <w:rPr>
          <w:rFonts w:ascii="Times New Roman" w:hAnsi="Times New Roman" w:cs="Times New Roman"/>
          <w:sz w:val="24"/>
          <w:szCs w:val="24"/>
        </w:rPr>
        <w:t xml:space="preserve"> and behaviours</w:t>
      </w:r>
      <w:r w:rsidR="00B92DFC" w:rsidRPr="001D3CBE">
        <w:rPr>
          <w:rFonts w:ascii="Times New Roman" w:hAnsi="Times New Roman" w:cs="Times New Roman"/>
          <w:sz w:val="24"/>
          <w:szCs w:val="24"/>
        </w:rPr>
        <w:t>;</w:t>
      </w:r>
      <w:r w:rsidR="00B86582" w:rsidRPr="001D3CBE">
        <w:rPr>
          <w:rFonts w:ascii="Times New Roman" w:hAnsi="Times New Roman" w:cs="Times New Roman"/>
          <w:sz w:val="24"/>
          <w:szCs w:val="24"/>
        </w:rPr>
        <w:t xml:space="preserve"> often</w:t>
      </w:r>
      <w:r w:rsidR="00D66AD3" w:rsidRPr="001D3CBE">
        <w:rPr>
          <w:rFonts w:ascii="Times New Roman" w:hAnsi="Times New Roman" w:cs="Times New Roman"/>
          <w:sz w:val="24"/>
          <w:szCs w:val="24"/>
        </w:rPr>
        <w:t xml:space="preserve"> they differ</w:t>
      </w:r>
      <w:r w:rsidR="002D3768" w:rsidRPr="001D3CBE">
        <w:rPr>
          <w:rFonts w:ascii="Times New Roman" w:hAnsi="Times New Roman" w:cs="Times New Roman"/>
          <w:sz w:val="24"/>
          <w:szCs w:val="24"/>
        </w:rPr>
        <w:t xml:space="preserve"> </w:t>
      </w:r>
      <w:r w:rsidR="00D66AD3" w:rsidRPr="001D3CBE">
        <w:rPr>
          <w:rFonts w:ascii="Times New Roman" w:hAnsi="Times New Roman" w:cs="Times New Roman"/>
          <w:sz w:val="24"/>
          <w:szCs w:val="24"/>
        </w:rPr>
        <w:t xml:space="preserve">quantitatively. </w:t>
      </w:r>
      <w:r w:rsidR="002076DD" w:rsidRPr="001D3CBE">
        <w:rPr>
          <w:rFonts w:ascii="Times New Roman" w:hAnsi="Times New Roman" w:cs="Times New Roman"/>
          <w:sz w:val="24"/>
          <w:szCs w:val="24"/>
        </w:rPr>
        <w:t xml:space="preserve">For example, it is perfectly normal and adaptive to worry, but </w:t>
      </w:r>
      <w:r w:rsidR="00E51188" w:rsidRPr="001D3CBE">
        <w:rPr>
          <w:rFonts w:ascii="Times New Roman" w:hAnsi="Times New Roman" w:cs="Times New Roman"/>
          <w:sz w:val="24"/>
          <w:szCs w:val="24"/>
        </w:rPr>
        <w:t xml:space="preserve">worry </w:t>
      </w:r>
      <w:r w:rsidR="007946F7" w:rsidRPr="001D3CBE">
        <w:rPr>
          <w:rFonts w:ascii="Times New Roman" w:hAnsi="Times New Roman" w:cs="Times New Roman"/>
          <w:sz w:val="24"/>
          <w:szCs w:val="24"/>
        </w:rPr>
        <w:t xml:space="preserve">can </w:t>
      </w:r>
      <w:r w:rsidR="002076DD" w:rsidRPr="001D3CBE">
        <w:rPr>
          <w:rFonts w:ascii="Times New Roman" w:hAnsi="Times New Roman" w:cs="Times New Roman"/>
          <w:sz w:val="24"/>
          <w:szCs w:val="24"/>
        </w:rPr>
        <w:t>become a</w:t>
      </w:r>
      <w:r w:rsidR="0091325E" w:rsidRPr="001D3CBE">
        <w:rPr>
          <w:rFonts w:ascii="Times New Roman" w:hAnsi="Times New Roman" w:cs="Times New Roman"/>
          <w:sz w:val="24"/>
          <w:szCs w:val="24"/>
        </w:rPr>
        <w:t xml:space="preserve">n </w:t>
      </w:r>
      <w:r w:rsidR="00407F9B" w:rsidRPr="001D3CBE">
        <w:rPr>
          <w:rFonts w:ascii="Times New Roman" w:hAnsi="Times New Roman" w:cs="Times New Roman"/>
          <w:sz w:val="24"/>
          <w:szCs w:val="24"/>
        </w:rPr>
        <w:t xml:space="preserve">indicator </w:t>
      </w:r>
      <w:r w:rsidR="002076DD" w:rsidRPr="001D3CBE">
        <w:rPr>
          <w:rFonts w:ascii="Times New Roman" w:hAnsi="Times New Roman" w:cs="Times New Roman"/>
          <w:sz w:val="24"/>
          <w:szCs w:val="24"/>
        </w:rPr>
        <w:t>of</w:t>
      </w:r>
      <w:r w:rsidR="00E51188" w:rsidRPr="001D3CBE">
        <w:rPr>
          <w:rFonts w:ascii="Times New Roman" w:hAnsi="Times New Roman" w:cs="Times New Roman"/>
          <w:sz w:val="24"/>
          <w:szCs w:val="24"/>
        </w:rPr>
        <w:t xml:space="preserve"> psychopathology </w:t>
      </w:r>
      <w:r w:rsidR="002076DD" w:rsidRPr="001D3CBE">
        <w:rPr>
          <w:rFonts w:ascii="Times New Roman" w:hAnsi="Times New Roman" w:cs="Times New Roman"/>
          <w:sz w:val="24"/>
          <w:szCs w:val="24"/>
        </w:rPr>
        <w:t xml:space="preserve">when </w:t>
      </w:r>
      <w:r w:rsidR="00407F9B" w:rsidRPr="001D3CBE">
        <w:rPr>
          <w:rFonts w:ascii="Times New Roman" w:hAnsi="Times New Roman" w:cs="Times New Roman"/>
          <w:sz w:val="24"/>
          <w:szCs w:val="24"/>
        </w:rPr>
        <w:t>its</w:t>
      </w:r>
      <w:r w:rsidR="002076DD" w:rsidRPr="001D3CBE">
        <w:rPr>
          <w:rFonts w:ascii="Times New Roman" w:hAnsi="Times New Roman" w:cs="Times New Roman"/>
          <w:sz w:val="24"/>
          <w:szCs w:val="24"/>
        </w:rPr>
        <w:t xml:space="preserve"> </w:t>
      </w:r>
      <w:r w:rsidR="005E4156" w:rsidRPr="001D3CBE">
        <w:rPr>
          <w:rFonts w:ascii="Times New Roman" w:hAnsi="Times New Roman" w:cs="Times New Roman"/>
          <w:sz w:val="24"/>
          <w:szCs w:val="24"/>
        </w:rPr>
        <w:t xml:space="preserve">pervasiveness, </w:t>
      </w:r>
      <w:r w:rsidR="002076DD" w:rsidRPr="001D3CBE">
        <w:rPr>
          <w:rFonts w:ascii="Times New Roman" w:hAnsi="Times New Roman" w:cs="Times New Roman"/>
          <w:sz w:val="24"/>
          <w:szCs w:val="24"/>
        </w:rPr>
        <w:t>intensity</w:t>
      </w:r>
      <w:r w:rsidR="005E4156" w:rsidRPr="001D3CBE">
        <w:rPr>
          <w:rFonts w:ascii="Times New Roman" w:hAnsi="Times New Roman" w:cs="Times New Roman"/>
          <w:sz w:val="24"/>
          <w:szCs w:val="24"/>
        </w:rPr>
        <w:t xml:space="preserve">, </w:t>
      </w:r>
      <w:r w:rsidR="002076DD" w:rsidRPr="001D3CBE">
        <w:rPr>
          <w:rFonts w:ascii="Times New Roman" w:hAnsi="Times New Roman" w:cs="Times New Roman"/>
          <w:sz w:val="24"/>
          <w:szCs w:val="24"/>
        </w:rPr>
        <w:t xml:space="preserve">and frequency causes </w:t>
      </w:r>
      <w:r w:rsidR="00872BFF" w:rsidRPr="001D3CBE">
        <w:rPr>
          <w:rFonts w:ascii="Times New Roman" w:hAnsi="Times New Roman" w:cs="Times New Roman"/>
          <w:sz w:val="24"/>
          <w:szCs w:val="24"/>
        </w:rPr>
        <w:t xml:space="preserve">substantial </w:t>
      </w:r>
      <w:r w:rsidR="002076DD" w:rsidRPr="001D3CBE">
        <w:rPr>
          <w:rFonts w:ascii="Times New Roman" w:hAnsi="Times New Roman" w:cs="Times New Roman"/>
          <w:sz w:val="24"/>
          <w:szCs w:val="24"/>
        </w:rPr>
        <w:t xml:space="preserve">distress and impairment. </w:t>
      </w:r>
      <w:r w:rsidR="006A67A8" w:rsidRPr="001D3CBE">
        <w:rPr>
          <w:rFonts w:ascii="Times New Roman" w:hAnsi="Times New Roman" w:cs="Times New Roman"/>
          <w:sz w:val="24"/>
          <w:szCs w:val="24"/>
        </w:rPr>
        <w:t>Therefore,</w:t>
      </w:r>
      <w:r w:rsidR="00E51188" w:rsidRPr="001D3CBE">
        <w:rPr>
          <w:rFonts w:ascii="Times New Roman" w:hAnsi="Times New Roman" w:cs="Times New Roman"/>
          <w:sz w:val="24"/>
          <w:szCs w:val="24"/>
        </w:rPr>
        <w:t xml:space="preserve"> scale</w:t>
      </w:r>
      <w:r w:rsidR="00D27554" w:rsidRPr="001D3CBE">
        <w:rPr>
          <w:rFonts w:ascii="Times New Roman" w:hAnsi="Times New Roman" w:cs="Times New Roman"/>
          <w:sz w:val="24"/>
          <w:szCs w:val="24"/>
        </w:rPr>
        <w:t xml:space="preserve"> </w:t>
      </w:r>
      <w:r w:rsidR="00FA2A6B" w:rsidRPr="001D3CBE">
        <w:rPr>
          <w:rFonts w:ascii="Times New Roman" w:hAnsi="Times New Roman" w:cs="Times New Roman"/>
          <w:sz w:val="24"/>
          <w:szCs w:val="24"/>
        </w:rPr>
        <w:t>item</w:t>
      </w:r>
      <w:r w:rsidR="00D27554" w:rsidRPr="001D3CBE">
        <w:rPr>
          <w:rFonts w:ascii="Times New Roman" w:hAnsi="Times New Roman" w:cs="Times New Roman"/>
          <w:sz w:val="24"/>
          <w:szCs w:val="24"/>
        </w:rPr>
        <w:t>s</w:t>
      </w:r>
      <w:r w:rsidR="00FA2A6B" w:rsidRPr="001D3CBE">
        <w:rPr>
          <w:rFonts w:ascii="Times New Roman" w:hAnsi="Times New Roman" w:cs="Times New Roman"/>
          <w:sz w:val="24"/>
          <w:szCs w:val="24"/>
        </w:rPr>
        <w:t xml:space="preserve"> must be </w:t>
      </w:r>
      <w:r w:rsidR="00D27554" w:rsidRPr="001D3CBE">
        <w:rPr>
          <w:rFonts w:ascii="Times New Roman" w:hAnsi="Times New Roman" w:cs="Times New Roman"/>
          <w:sz w:val="24"/>
          <w:szCs w:val="24"/>
        </w:rPr>
        <w:t xml:space="preserve">capable of describing </w:t>
      </w:r>
      <w:r w:rsidR="00872BFF" w:rsidRPr="001D3CBE">
        <w:rPr>
          <w:rFonts w:ascii="Times New Roman" w:hAnsi="Times New Roman" w:cs="Times New Roman"/>
          <w:sz w:val="24"/>
          <w:szCs w:val="24"/>
        </w:rPr>
        <w:t xml:space="preserve">psychological phenomena </w:t>
      </w:r>
      <w:r w:rsidR="00D27554" w:rsidRPr="001D3CBE">
        <w:rPr>
          <w:rFonts w:ascii="Times New Roman" w:hAnsi="Times New Roman" w:cs="Times New Roman"/>
          <w:sz w:val="24"/>
          <w:szCs w:val="24"/>
        </w:rPr>
        <w:t xml:space="preserve">in a </w:t>
      </w:r>
      <w:r w:rsidR="00511358" w:rsidRPr="001D3CBE">
        <w:rPr>
          <w:rFonts w:ascii="Times New Roman" w:hAnsi="Times New Roman" w:cs="Times New Roman"/>
          <w:sz w:val="24"/>
          <w:szCs w:val="24"/>
        </w:rPr>
        <w:t xml:space="preserve">way </w:t>
      </w:r>
      <w:r w:rsidR="00872BFF" w:rsidRPr="001D3CBE">
        <w:rPr>
          <w:rFonts w:ascii="Times New Roman" w:hAnsi="Times New Roman" w:cs="Times New Roman"/>
          <w:sz w:val="24"/>
          <w:szCs w:val="24"/>
        </w:rPr>
        <w:t>that</w:t>
      </w:r>
      <w:r w:rsidR="00511358" w:rsidRPr="001D3CBE">
        <w:rPr>
          <w:rFonts w:ascii="Times New Roman" w:hAnsi="Times New Roman" w:cs="Times New Roman"/>
          <w:sz w:val="24"/>
          <w:szCs w:val="24"/>
        </w:rPr>
        <w:t xml:space="preserve"> distinguishes </w:t>
      </w:r>
      <w:r w:rsidR="00872BFF" w:rsidRPr="001D3CBE">
        <w:rPr>
          <w:rFonts w:ascii="Times New Roman" w:hAnsi="Times New Roman" w:cs="Times New Roman"/>
          <w:sz w:val="24"/>
          <w:szCs w:val="24"/>
        </w:rPr>
        <w:t xml:space="preserve">symptoms </w:t>
      </w:r>
      <w:r w:rsidR="00D27554" w:rsidRPr="001D3CBE">
        <w:rPr>
          <w:rFonts w:ascii="Times New Roman" w:hAnsi="Times New Roman" w:cs="Times New Roman"/>
          <w:sz w:val="24"/>
          <w:szCs w:val="24"/>
        </w:rPr>
        <w:t>from normal experiences. This is not an easy task</w:t>
      </w:r>
      <w:r w:rsidRPr="001D3CBE">
        <w:rPr>
          <w:rFonts w:ascii="Times New Roman" w:hAnsi="Times New Roman" w:cs="Times New Roman"/>
          <w:sz w:val="24"/>
          <w:szCs w:val="24"/>
        </w:rPr>
        <w:t xml:space="preserve"> when the typical</w:t>
      </w:r>
      <w:r w:rsidR="005E4156" w:rsidRPr="001D3CBE">
        <w:rPr>
          <w:rFonts w:ascii="Times New Roman" w:hAnsi="Times New Roman" w:cs="Times New Roman"/>
          <w:sz w:val="24"/>
          <w:szCs w:val="24"/>
        </w:rPr>
        <w:t xml:space="preserve"> scale</w:t>
      </w:r>
      <w:r w:rsidRPr="001D3CBE">
        <w:rPr>
          <w:rFonts w:ascii="Times New Roman" w:hAnsi="Times New Roman" w:cs="Times New Roman"/>
          <w:sz w:val="24"/>
          <w:szCs w:val="24"/>
        </w:rPr>
        <w:t xml:space="preserve"> item is</w:t>
      </w:r>
      <w:r w:rsidR="006A67A8" w:rsidRPr="001D3CBE">
        <w:rPr>
          <w:rFonts w:ascii="Times New Roman" w:hAnsi="Times New Roman" w:cs="Times New Roman"/>
          <w:sz w:val="24"/>
          <w:szCs w:val="24"/>
        </w:rPr>
        <w:t xml:space="preserve"> intended to be</w:t>
      </w:r>
      <w:r w:rsidRPr="001D3CBE">
        <w:rPr>
          <w:rFonts w:ascii="Times New Roman" w:hAnsi="Times New Roman" w:cs="Times New Roman"/>
          <w:sz w:val="24"/>
          <w:szCs w:val="24"/>
        </w:rPr>
        <w:t xml:space="preserve"> a short</w:t>
      </w:r>
      <w:r w:rsidR="00B235D0" w:rsidRPr="001D3CBE">
        <w:rPr>
          <w:rFonts w:ascii="Times New Roman" w:hAnsi="Times New Roman" w:cs="Times New Roman"/>
          <w:sz w:val="24"/>
          <w:szCs w:val="24"/>
        </w:rPr>
        <w:t>, simply worded</w:t>
      </w:r>
      <w:r w:rsidRPr="001D3CBE">
        <w:rPr>
          <w:rFonts w:ascii="Times New Roman" w:hAnsi="Times New Roman" w:cs="Times New Roman"/>
          <w:sz w:val="24"/>
          <w:szCs w:val="24"/>
        </w:rPr>
        <w:t xml:space="preserve"> phrase or sentence</w:t>
      </w:r>
      <w:r w:rsidR="00371A98" w:rsidRPr="001D3CBE">
        <w:rPr>
          <w:rFonts w:ascii="Times New Roman" w:hAnsi="Times New Roman" w:cs="Times New Roman"/>
          <w:sz w:val="24"/>
          <w:szCs w:val="24"/>
        </w:rPr>
        <w:t xml:space="preserve"> </w:t>
      </w:r>
      <w:r w:rsidR="00407F9B" w:rsidRPr="001D3CBE">
        <w:rPr>
          <w:rFonts w:ascii="Times New Roman" w:hAnsi="Times New Roman" w:cs="Times New Roman"/>
          <w:sz w:val="24"/>
          <w:szCs w:val="24"/>
        </w:rPr>
        <w:t xml:space="preserve">that is </w:t>
      </w:r>
      <w:r w:rsidR="00371A98" w:rsidRPr="001D3CBE">
        <w:rPr>
          <w:rFonts w:ascii="Times New Roman" w:hAnsi="Times New Roman" w:cs="Times New Roman"/>
          <w:sz w:val="24"/>
          <w:szCs w:val="24"/>
        </w:rPr>
        <w:t xml:space="preserve">easily understood by all. </w:t>
      </w:r>
    </w:p>
    <w:p w14:paraId="48277148" w14:textId="559CC945" w:rsidR="00917E7B" w:rsidRPr="001D3CBE" w:rsidRDefault="00635440" w:rsidP="00C715E1">
      <w:pPr>
        <w:spacing w:after="0" w:line="480" w:lineRule="auto"/>
        <w:ind w:firstLine="720"/>
        <w:rPr>
          <w:rStyle w:val="Strong"/>
          <w:rFonts w:ascii="Times New Roman" w:hAnsi="Times New Roman" w:cs="Times New Roman"/>
          <w:b w:val="0"/>
          <w:bCs w:val="0"/>
          <w:sz w:val="24"/>
          <w:szCs w:val="24"/>
        </w:rPr>
      </w:pPr>
      <w:r w:rsidRPr="001D3CBE">
        <w:rPr>
          <w:rFonts w:ascii="Times New Roman" w:hAnsi="Times New Roman" w:cs="Times New Roman"/>
          <w:sz w:val="24"/>
          <w:szCs w:val="24"/>
        </w:rPr>
        <w:t>T</w:t>
      </w:r>
      <w:r w:rsidR="32ABF6A3" w:rsidRPr="001D3CBE">
        <w:rPr>
          <w:rFonts w:ascii="Times New Roman" w:hAnsi="Times New Roman" w:cs="Times New Roman"/>
          <w:sz w:val="24"/>
          <w:szCs w:val="24"/>
        </w:rPr>
        <w:t>here is evidence that self-report</w:t>
      </w:r>
      <w:r w:rsidR="4C8F4E3E" w:rsidRPr="001D3CBE">
        <w:rPr>
          <w:rFonts w:ascii="Times New Roman" w:hAnsi="Times New Roman" w:cs="Times New Roman"/>
          <w:sz w:val="24"/>
          <w:szCs w:val="24"/>
        </w:rPr>
        <w:t xml:space="preserve"> scale</w:t>
      </w:r>
      <w:r w:rsidR="32ABF6A3" w:rsidRPr="001D3CBE">
        <w:rPr>
          <w:rFonts w:ascii="Times New Roman" w:hAnsi="Times New Roman" w:cs="Times New Roman"/>
          <w:sz w:val="24"/>
          <w:szCs w:val="24"/>
        </w:rPr>
        <w:t xml:space="preserve"> </w:t>
      </w:r>
      <w:r w:rsidR="68712A04" w:rsidRPr="001D3CBE">
        <w:rPr>
          <w:rFonts w:ascii="Times New Roman" w:hAnsi="Times New Roman" w:cs="Times New Roman"/>
          <w:sz w:val="24"/>
          <w:szCs w:val="24"/>
        </w:rPr>
        <w:t>items</w:t>
      </w:r>
      <w:r w:rsidR="32ABF6A3" w:rsidRPr="001D3CBE">
        <w:rPr>
          <w:rFonts w:ascii="Times New Roman" w:hAnsi="Times New Roman" w:cs="Times New Roman"/>
          <w:sz w:val="24"/>
          <w:szCs w:val="24"/>
        </w:rPr>
        <w:t xml:space="preserve"> </w:t>
      </w:r>
      <w:r w:rsidR="4C8F4E3E" w:rsidRPr="001D3CBE">
        <w:rPr>
          <w:rFonts w:ascii="Times New Roman" w:hAnsi="Times New Roman" w:cs="Times New Roman"/>
          <w:sz w:val="24"/>
          <w:szCs w:val="24"/>
        </w:rPr>
        <w:t>may</w:t>
      </w:r>
      <w:r w:rsidR="5316D2DA" w:rsidRPr="001D3CBE">
        <w:rPr>
          <w:rFonts w:ascii="Times New Roman" w:hAnsi="Times New Roman" w:cs="Times New Roman"/>
          <w:sz w:val="24"/>
          <w:szCs w:val="24"/>
        </w:rPr>
        <w:t xml:space="preserve"> sometimes</w:t>
      </w:r>
      <w:r w:rsidR="4C8F4E3E" w:rsidRPr="001D3CBE">
        <w:rPr>
          <w:rFonts w:ascii="Times New Roman" w:hAnsi="Times New Roman" w:cs="Times New Roman"/>
          <w:sz w:val="24"/>
          <w:szCs w:val="24"/>
        </w:rPr>
        <w:t xml:space="preserve"> </w:t>
      </w:r>
      <w:r w:rsidR="32ABF6A3" w:rsidRPr="001D3CBE">
        <w:rPr>
          <w:rFonts w:ascii="Times New Roman" w:hAnsi="Times New Roman" w:cs="Times New Roman"/>
          <w:sz w:val="24"/>
          <w:szCs w:val="24"/>
        </w:rPr>
        <w:t xml:space="preserve">fail to capture the </w:t>
      </w:r>
      <w:r w:rsidR="68712A04" w:rsidRPr="001D3CBE">
        <w:rPr>
          <w:rFonts w:ascii="Times New Roman" w:hAnsi="Times New Roman" w:cs="Times New Roman"/>
          <w:sz w:val="24"/>
          <w:szCs w:val="24"/>
        </w:rPr>
        <w:t xml:space="preserve">important </w:t>
      </w:r>
      <w:r w:rsidR="32ABF6A3" w:rsidRPr="001D3CBE">
        <w:rPr>
          <w:rFonts w:ascii="Times New Roman" w:hAnsi="Times New Roman" w:cs="Times New Roman"/>
          <w:sz w:val="24"/>
          <w:szCs w:val="24"/>
        </w:rPr>
        <w:t>clinical essence of symptom</w:t>
      </w:r>
      <w:r w:rsidR="68712A04" w:rsidRPr="001D3CBE">
        <w:rPr>
          <w:rFonts w:ascii="Times New Roman" w:hAnsi="Times New Roman" w:cs="Times New Roman"/>
          <w:sz w:val="24"/>
          <w:szCs w:val="24"/>
        </w:rPr>
        <w:t>s</w:t>
      </w:r>
      <w:r w:rsidR="00F9CDD5" w:rsidRPr="001D3CBE">
        <w:rPr>
          <w:rFonts w:ascii="Times New Roman" w:hAnsi="Times New Roman" w:cs="Times New Roman"/>
          <w:sz w:val="24"/>
          <w:szCs w:val="24"/>
        </w:rPr>
        <w:t xml:space="preserve"> </w:t>
      </w:r>
      <w:r w:rsidR="73033778" w:rsidRPr="001D3CBE">
        <w:rPr>
          <w:rFonts w:ascii="Times New Roman" w:hAnsi="Times New Roman" w:cs="Times New Roman"/>
          <w:sz w:val="24"/>
          <w:szCs w:val="24"/>
        </w:rPr>
        <w:t>[</w:t>
      </w:r>
      <w:r w:rsidR="72044777" w:rsidRPr="001D3CBE">
        <w:rPr>
          <w:rFonts w:ascii="Times New Roman" w:hAnsi="Times New Roman" w:cs="Times New Roman"/>
          <w:sz w:val="24"/>
          <w:szCs w:val="24"/>
        </w:rPr>
        <w:t>3</w:t>
      </w:r>
      <w:r w:rsidR="73033778" w:rsidRPr="001D3CBE">
        <w:rPr>
          <w:rFonts w:ascii="Times New Roman" w:hAnsi="Times New Roman" w:cs="Times New Roman"/>
          <w:sz w:val="24"/>
          <w:szCs w:val="24"/>
        </w:rPr>
        <w:t>]</w:t>
      </w:r>
      <w:r w:rsidR="6E1D1611" w:rsidRPr="001D3CBE">
        <w:rPr>
          <w:rFonts w:ascii="Times New Roman" w:hAnsi="Times New Roman" w:cs="Times New Roman"/>
          <w:sz w:val="24"/>
          <w:szCs w:val="24"/>
        </w:rPr>
        <w:t>. Compared to clinical interviews</w:t>
      </w:r>
      <w:r w:rsidR="00012646" w:rsidRPr="001D3CBE">
        <w:rPr>
          <w:rFonts w:ascii="Times New Roman" w:hAnsi="Times New Roman" w:cs="Times New Roman"/>
          <w:sz w:val="24"/>
          <w:szCs w:val="24"/>
        </w:rPr>
        <w:t>,</w:t>
      </w:r>
      <w:r w:rsidR="32ABF6A3" w:rsidRPr="001D3CBE">
        <w:rPr>
          <w:rFonts w:ascii="Times New Roman" w:hAnsi="Times New Roman" w:cs="Times New Roman"/>
          <w:sz w:val="24"/>
          <w:szCs w:val="24"/>
        </w:rPr>
        <w:t xml:space="preserve"> </w:t>
      </w:r>
      <w:r w:rsidR="68712A04" w:rsidRPr="001D3CBE">
        <w:rPr>
          <w:rFonts w:ascii="Times New Roman" w:hAnsi="Times New Roman" w:cs="Times New Roman"/>
          <w:sz w:val="24"/>
          <w:szCs w:val="24"/>
        </w:rPr>
        <w:t xml:space="preserve">self-report </w:t>
      </w:r>
      <w:r w:rsidR="71270CBC" w:rsidRPr="001D3CBE">
        <w:rPr>
          <w:rFonts w:ascii="Times New Roman" w:hAnsi="Times New Roman" w:cs="Times New Roman"/>
          <w:sz w:val="24"/>
          <w:szCs w:val="24"/>
        </w:rPr>
        <w:t xml:space="preserve">scales </w:t>
      </w:r>
      <w:r w:rsidR="68712A04" w:rsidRPr="001D3CBE">
        <w:rPr>
          <w:rFonts w:ascii="Times New Roman" w:hAnsi="Times New Roman" w:cs="Times New Roman"/>
          <w:sz w:val="24"/>
          <w:szCs w:val="24"/>
        </w:rPr>
        <w:t xml:space="preserve">often produce </w:t>
      </w:r>
      <w:r w:rsidR="73033778" w:rsidRPr="001D3CBE">
        <w:rPr>
          <w:rFonts w:ascii="Times New Roman" w:hAnsi="Times New Roman" w:cs="Times New Roman"/>
          <w:sz w:val="24"/>
          <w:szCs w:val="24"/>
        </w:rPr>
        <w:t xml:space="preserve">higher </w:t>
      </w:r>
      <w:r w:rsidR="68712A04" w:rsidRPr="001D3CBE">
        <w:rPr>
          <w:rFonts w:ascii="Times New Roman" w:hAnsi="Times New Roman" w:cs="Times New Roman"/>
          <w:sz w:val="24"/>
          <w:szCs w:val="24"/>
        </w:rPr>
        <w:t>rates</w:t>
      </w:r>
      <w:r w:rsidR="00C02CC8" w:rsidRPr="001D3CBE">
        <w:rPr>
          <w:rFonts w:ascii="Times New Roman" w:hAnsi="Times New Roman" w:cs="Times New Roman"/>
          <w:sz w:val="24"/>
          <w:szCs w:val="24"/>
        </w:rPr>
        <w:t xml:space="preserve"> of endorsement</w:t>
      </w:r>
      <w:r w:rsidR="68712A04" w:rsidRPr="001D3CBE">
        <w:rPr>
          <w:rFonts w:ascii="Times New Roman" w:hAnsi="Times New Roman" w:cs="Times New Roman"/>
          <w:sz w:val="24"/>
          <w:szCs w:val="24"/>
        </w:rPr>
        <w:t xml:space="preserve"> for specific symptoms and </w:t>
      </w:r>
      <w:r w:rsidR="00356483" w:rsidRPr="001D3CBE">
        <w:rPr>
          <w:rFonts w:ascii="Times New Roman" w:hAnsi="Times New Roman" w:cs="Times New Roman"/>
          <w:sz w:val="24"/>
          <w:szCs w:val="24"/>
        </w:rPr>
        <w:t>disorder</w:t>
      </w:r>
      <w:r w:rsidR="00C02CC8" w:rsidRPr="001D3CBE">
        <w:rPr>
          <w:rFonts w:ascii="Times New Roman" w:hAnsi="Times New Roman" w:cs="Times New Roman"/>
          <w:sz w:val="24"/>
          <w:szCs w:val="24"/>
        </w:rPr>
        <w:t>s</w:t>
      </w:r>
      <w:r w:rsidR="00356483" w:rsidRPr="001D3CBE">
        <w:rPr>
          <w:rFonts w:ascii="Times New Roman" w:hAnsi="Times New Roman" w:cs="Times New Roman"/>
          <w:sz w:val="24"/>
          <w:szCs w:val="24"/>
        </w:rPr>
        <w:t xml:space="preserve"> </w:t>
      </w:r>
      <w:r w:rsidR="73033778" w:rsidRPr="001D3CBE">
        <w:rPr>
          <w:rFonts w:ascii="Times New Roman" w:hAnsi="Times New Roman" w:cs="Times New Roman"/>
          <w:sz w:val="24"/>
          <w:szCs w:val="24"/>
        </w:rPr>
        <w:t>[</w:t>
      </w:r>
      <w:r w:rsidR="72044777" w:rsidRPr="001D3CBE">
        <w:rPr>
          <w:rFonts w:ascii="Times New Roman" w:hAnsi="Times New Roman" w:cs="Times New Roman"/>
          <w:sz w:val="24"/>
          <w:szCs w:val="24"/>
        </w:rPr>
        <w:t>4</w:t>
      </w:r>
      <w:r w:rsidR="73033778" w:rsidRPr="001D3CBE">
        <w:rPr>
          <w:rFonts w:ascii="Times New Roman" w:hAnsi="Times New Roman" w:cs="Times New Roman"/>
          <w:sz w:val="24"/>
          <w:szCs w:val="24"/>
        </w:rPr>
        <w:t>]</w:t>
      </w:r>
      <w:r w:rsidR="6E1D1611" w:rsidRPr="001D3CBE">
        <w:rPr>
          <w:rFonts w:ascii="Times New Roman" w:hAnsi="Times New Roman" w:cs="Times New Roman"/>
          <w:sz w:val="24"/>
          <w:szCs w:val="24"/>
        </w:rPr>
        <w:t xml:space="preserve">. </w:t>
      </w:r>
      <w:r w:rsidR="709E78F6" w:rsidRPr="001D3CBE">
        <w:rPr>
          <w:rFonts w:ascii="Times New Roman" w:hAnsi="Times New Roman" w:cs="Times New Roman"/>
          <w:sz w:val="24"/>
          <w:szCs w:val="24"/>
        </w:rPr>
        <w:t>This may be due to</w:t>
      </w:r>
      <w:r w:rsidR="00356483" w:rsidRPr="001D3CBE">
        <w:rPr>
          <w:rFonts w:ascii="Times New Roman" w:hAnsi="Times New Roman" w:cs="Times New Roman"/>
          <w:sz w:val="24"/>
          <w:szCs w:val="24"/>
        </w:rPr>
        <w:t xml:space="preserve"> scale</w:t>
      </w:r>
      <w:r w:rsidR="709E78F6" w:rsidRPr="001D3CBE">
        <w:rPr>
          <w:rFonts w:ascii="Times New Roman" w:hAnsi="Times New Roman" w:cs="Times New Roman"/>
          <w:sz w:val="24"/>
          <w:szCs w:val="24"/>
        </w:rPr>
        <w:t xml:space="preserve"> item</w:t>
      </w:r>
      <w:r w:rsidR="00356483" w:rsidRPr="001D3CBE">
        <w:rPr>
          <w:rFonts w:ascii="Times New Roman" w:hAnsi="Times New Roman" w:cs="Times New Roman"/>
          <w:sz w:val="24"/>
          <w:szCs w:val="24"/>
        </w:rPr>
        <w:t>s</w:t>
      </w:r>
      <w:r w:rsidR="709E78F6" w:rsidRPr="001D3CBE">
        <w:rPr>
          <w:rFonts w:ascii="Times New Roman" w:hAnsi="Times New Roman" w:cs="Times New Roman"/>
          <w:sz w:val="24"/>
          <w:szCs w:val="24"/>
        </w:rPr>
        <w:t xml:space="preserve"> being unable to adequately convey the intended </w:t>
      </w:r>
      <w:r w:rsidR="64B0FA44" w:rsidRPr="001D3CBE">
        <w:rPr>
          <w:rFonts w:ascii="Times New Roman" w:hAnsi="Times New Roman" w:cs="Times New Roman"/>
          <w:sz w:val="24"/>
          <w:szCs w:val="24"/>
        </w:rPr>
        <w:t>meaning</w:t>
      </w:r>
      <w:r w:rsidR="1AA5E20E" w:rsidRPr="001D3CBE">
        <w:rPr>
          <w:rFonts w:ascii="Times New Roman" w:hAnsi="Times New Roman" w:cs="Times New Roman"/>
          <w:sz w:val="24"/>
          <w:szCs w:val="24"/>
        </w:rPr>
        <w:t xml:space="preserve">, </w:t>
      </w:r>
      <w:r w:rsidR="709E78F6" w:rsidRPr="001D3CBE">
        <w:rPr>
          <w:rFonts w:ascii="Times New Roman" w:hAnsi="Times New Roman" w:cs="Times New Roman"/>
          <w:sz w:val="24"/>
          <w:szCs w:val="24"/>
        </w:rPr>
        <w:t>intensity</w:t>
      </w:r>
      <w:r w:rsidR="71270CBC" w:rsidRPr="001D3CBE">
        <w:rPr>
          <w:rFonts w:ascii="Times New Roman" w:hAnsi="Times New Roman" w:cs="Times New Roman"/>
          <w:sz w:val="24"/>
          <w:szCs w:val="24"/>
        </w:rPr>
        <w:t>,</w:t>
      </w:r>
      <w:r w:rsidR="709E78F6" w:rsidRPr="001D3CBE">
        <w:rPr>
          <w:rFonts w:ascii="Times New Roman" w:hAnsi="Times New Roman" w:cs="Times New Roman"/>
          <w:sz w:val="24"/>
          <w:szCs w:val="24"/>
        </w:rPr>
        <w:t xml:space="preserve"> or duration </w:t>
      </w:r>
      <w:r w:rsidR="1AA5E20E" w:rsidRPr="001D3CBE">
        <w:rPr>
          <w:rFonts w:ascii="Times New Roman" w:hAnsi="Times New Roman" w:cs="Times New Roman"/>
          <w:sz w:val="24"/>
          <w:szCs w:val="24"/>
        </w:rPr>
        <w:t>of</w:t>
      </w:r>
      <w:r w:rsidR="3D150D41" w:rsidRPr="001D3CBE">
        <w:rPr>
          <w:rFonts w:ascii="Times New Roman" w:hAnsi="Times New Roman" w:cs="Times New Roman"/>
          <w:sz w:val="24"/>
          <w:szCs w:val="24"/>
        </w:rPr>
        <w:t xml:space="preserve"> a</w:t>
      </w:r>
      <w:r w:rsidR="1AA5E20E" w:rsidRPr="001D3CBE">
        <w:rPr>
          <w:rFonts w:ascii="Times New Roman" w:hAnsi="Times New Roman" w:cs="Times New Roman"/>
          <w:sz w:val="24"/>
          <w:szCs w:val="24"/>
        </w:rPr>
        <w:t xml:space="preserve">n experience that </w:t>
      </w:r>
      <w:r w:rsidR="758C790D" w:rsidRPr="001D3CBE">
        <w:rPr>
          <w:rFonts w:ascii="Times New Roman" w:hAnsi="Times New Roman" w:cs="Times New Roman"/>
          <w:sz w:val="24"/>
          <w:szCs w:val="24"/>
        </w:rPr>
        <w:t>makes it</w:t>
      </w:r>
      <w:r w:rsidR="3D150D41" w:rsidRPr="001D3CBE">
        <w:rPr>
          <w:rFonts w:ascii="Times New Roman" w:hAnsi="Times New Roman" w:cs="Times New Roman"/>
          <w:sz w:val="24"/>
          <w:szCs w:val="24"/>
        </w:rPr>
        <w:t xml:space="preserve"> symptom</w:t>
      </w:r>
      <w:r w:rsidR="758C790D" w:rsidRPr="001D3CBE">
        <w:rPr>
          <w:rFonts w:ascii="Times New Roman" w:hAnsi="Times New Roman" w:cs="Times New Roman"/>
          <w:sz w:val="24"/>
          <w:szCs w:val="24"/>
        </w:rPr>
        <w:t>atic</w:t>
      </w:r>
      <w:r w:rsidR="3D150D41" w:rsidRPr="001D3CBE">
        <w:rPr>
          <w:rFonts w:ascii="Times New Roman" w:hAnsi="Times New Roman" w:cs="Times New Roman"/>
          <w:sz w:val="24"/>
          <w:szCs w:val="24"/>
        </w:rPr>
        <w:t xml:space="preserve">. </w:t>
      </w:r>
      <w:r w:rsidR="7E780F9A" w:rsidRPr="001D3CBE">
        <w:rPr>
          <w:rFonts w:ascii="Times New Roman" w:hAnsi="Times New Roman" w:cs="Times New Roman"/>
          <w:sz w:val="24"/>
          <w:szCs w:val="24"/>
        </w:rPr>
        <w:t>Taking the example of worry again</w:t>
      </w:r>
      <w:r w:rsidR="3DD75C6B" w:rsidRPr="001D3CBE">
        <w:rPr>
          <w:rFonts w:ascii="Times New Roman" w:hAnsi="Times New Roman" w:cs="Times New Roman"/>
          <w:sz w:val="24"/>
          <w:szCs w:val="24"/>
        </w:rPr>
        <w:t>,</w:t>
      </w:r>
      <w:r w:rsidR="2EFFB2EC" w:rsidRPr="001D3CBE">
        <w:rPr>
          <w:rFonts w:ascii="Times New Roman" w:hAnsi="Times New Roman" w:cs="Times New Roman"/>
          <w:sz w:val="24"/>
          <w:szCs w:val="24"/>
        </w:rPr>
        <w:t xml:space="preserve"> </w:t>
      </w:r>
      <w:r w:rsidR="2AFC5603" w:rsidRPr="001D3CBE">
        <w:rPr>
          <w:rFonts w:ascii="Times New Roman" w:hAnsi="Times New Roman" w:cs="Times New Roman"/>
          <w:sz w:val="24"/>
          <w:szCs w:val="24"/>
        </w:rPr>
        <w:t>the ICD-11</w:t>
      </w:r>
      <w:r w:rsidR="04E82FE1" w:rsidRPr="001D3CBE">
        <w:rPr>
          <w:rFonts w:ascii="Times New Roman" w:hAnsi="Times New Roman" w:cs="Times New Roman"/>
          <w:sz w:val="24"/>
          <w:szCs w:val="24"/>
        </w:rPr>
        <w:t xml:space="preserve"> </w:t>
      </w:r>
      <w:r w:rsidR="1EC1E0B1" w:rsidRPr="001D3CBE">
        <w:rPr>
          <w:rFonts w:ascii="Times New Roman" w:hAnsi="Times New Roman" w:cs="Times New Roman"/>
          <w:sz w:val="24"/>
          <w:szCs w:val="24"/>
        </w:rPr>
        <w:t>[5]</w:t>
      </w:r>
      <w:r w:rsidR="2AFC5603" w:rsidRPr="001D3CBE">
        <w:rPr>
          <w:rFonts w:ascii="Times New Roman" w:hAnsi="Times New Roman" w:cs="Times New Roman"/>
          <w:sz w:val="24"/>
          <w:szCs w:val="24"/>
        </w:rPr>
        <w:t xml:space="preserve"> </w:t>
      </w:r>
      <w:r w:rsidR="6324A048" w:rsidRPr="001D3CBE">
        <w:rPr>
          <w:rFonts w:ascii="Times New Roman" w:hAnsi="Times New Roman" w:cs="Times New Roman"/>
          <w:sz w:val="24"/>
          <w:szCs w:val="24"/>
        </w:rPr>
        <w:t xml:space="preserve">description of generalised anxiety disorder </w:t>
      </w:r>
      <w:r w:rsidR="14DCAF97" w:rsidRPr="001D3CBE">
        <w:rPr>
          <w:rFonts w:ascii="Times New Roman" w:hAnsi="Times New Roman" w:cs="Times New Roman"/>
          <w:sz w:val="24"/>
          <w:szCs w:val="24"/>
        </w:rPr>
        <w:t xml:space="preserve">describes </w:t>
      </w:r>
      <w:r w:rsidR="00356483" w:rsidRPr="001D3CBE">
        <w:rPr>
          <w:rFonts w:ascii="Times New Roman" w:hAnsi="Times New Roman" w:cs="Times New Roman"/>
          <w:sz w:val="24"/>
          <w:szCs w:val="24"/>
        </w:rPr>
        <w:t xml:space="preserve">worry in the following terms: </w:t>
      </w:r>
      <w:r w:rsidR="20B75CAD" w:rsidRPr="001D3CBE">
        <w:rPr>
          <w:rFonts w:ascii="Times New Roman" w:hAnsi="Times New Roman" w:cs="Times New Roman"/>
          <w:sz w:val="24"/>
          <w:szCs w:val="24"/>
        </w:rPr>
        <w:t>“</w:t>
      </w:r>
      <w:r w:rsidR="758C790D" w:rsidRPr="001D3CBE">
        <w:rPr>
          <w:rFonts w:ascii="Times New Roman" w:hAnsi="Times New Roman" w:cs="Times New Roman"/>
          <w:sz w:val="24"/>
          <w:szCs w:val="24"/>
        </w:rPr>
        <w:t>…</w:t>
      </w:r>
      <w:r w:rsidR="20B75CAD" w:rsidRPr="001D3CBE">
        <w:rPr>
          <w:rFonts w:ascii="Times New Roman" w:hAnsi="Times New Roman" w:cs="Times New Roman"/>
          <w:i/>
          <w:iCs/>
          <w:sz w:val="24"/>
          <w:szCs w:val="24"/>
        </w:rPr>
        <w:t>excessive worry focused on multiple everyday events…[that]</w:t>
      </w:r>
      <w:r w:rsidR="2AFC5603" w:rsidRPr="001D3CBE">
        <w:rPr>
          <w:rFonts w:ascii="Times New Roman" w:hAnsi="Times New Roman" w:cs="Times New Roman"/>
          <w:i/>
          <w:iCs/>
          <w:sz w:val="24"/>
          <w:szCs w:val="24"/>
        </w:rPr>
        <w:t xml:space="preserve"> persist for at least several months, for more days than not</w:t>
      </w:r>
      <w:r w:rsidR="20B75CAD" w:rsidRPr="001D3CBE">
        <w:rPr>
          <w:rFonts w:ascii="Times New Roman" w:hAnsi="Times New Roman" w:cs="Times New Roman"/>
          <w:sz w:val="24"/>
          <w:szCs w:val="24"/>
        </w:rPr>
        <w:t xml:space="preserve">”. </w:t>
      </w:r>
      <w:r w:rsidR="2E9BE3D4" w:rsidRPr="001D3CBE">
        <w:rPr>
          <w:rFonts w:ascii="Times New Roman" w:hAnsi="Times New Roman" w:cs="Times New Roman"/>
          <w:sz w:val="24"/>
          <w:szCs w:val="24"/>
        </w:rPr>
        <w:t>Therefor</w:t>
      </w:r>
      <w:r w:rsidR="5C479093" w:rsidRPr="001D3CBE">
        <w:rPr>
          <w:rFonts w:ascii="Times New Roman" w:hAnsi="Times New Roman" w:cs="Times New Roman"/>
          <w:sz w:val="24"/>
          <w:szCs w:val="24"/>
        </w:rPr>
        <w:t>e,</w:t>
      </w:r>
      <w:r w:rsidR="2E9BE3D4" w:rsidRPr="001D3CBE">
        <w:rPr>
          <w:rFonts w:ascii="Times New Roman" w:hAnsi="Times New Roman" w:cs="Times New Roman"/>
          <w:sz w:val="24"/>
          <w:szCs w:val="24"/>
        </w:rPr>
        <w:t xml:space="preserve"> an</w:t>
      </w:r>
      <w:r w:rsidR="4A6C23BF" w:rsidRPr="001D3CBE">
        <w:rPr>
          <w:rFonts w:ascii="Times New Roman" w:hAnsi="Times New Roman" w:cs="Times New Roman"/>
          <w:sz w:val="24"/>
          <w:szCs w:val="24"/>
        </w:rPr>
        <w:t>y</w:t>
      </w:r>
      <w:r w:rsidR="2EFFB2EC" w:rsidRPr="001D3CBE">
        <w:rPr>
          <w:rFonts w:ascii="Times New Roman" w:hAnsi="Times New Roman" w:cs="Times New Roman"/>
          <w:sz w:val="24"/>
          <w:szCs w:val="24"/>
        </w:rPr>
        <w:t xml:space="preserve"> item </w:t>
      </w:r>
      <w:r w:rsidR="4A6C23BF" w:rsidRPr="001D3CBE">
        <w:rPr>
          <w:rFonts w:ascii="Times New Roman" w:hAnsi="Times New Roman" w:cs="Times New Roman"/>
          <w:sz w:val="24"/>
          <w:szCs w:val="24"/>
        </w:rPr>
        <w:t xml:space="preserve">developed to measure this symptom </w:t>
      </w:r>
      <w:r w:rsidR="2EFFB2EC" w:rsidRPr="001D3CBE">
        <w:rPr>
          <w:rFonts w:ascii="Times New Roman" w:hAnsi="Times New Roman" w:cs="Times New Roman"/>
          <w:sz w:val="24"/>
          <w:szCs w:val="24"/>
        </w:rPr>
        <w:t>need</w:t>
      </w:r>
      <w:r w:rsidR="2E9BE3D4" w:rsidRPr="001D3CBE">
        <w:rPr>
          <w:rFonts w:ascii="Times New Roman" w:hAnsi="Times New Roman" w:cs="Times New Roman"/>
          <w:sz w:val="24"/>
          <w:szCs w:val="24"/>
        </w:rPr>
        <w:t>s</w:t>
      </w:r>
      <w:r w:rsidR="2EFFB2EC" w:rsidRPr="001D3CBE">
        <w:rPr>
          <w:rFonts w:ascii="Times New Roman" w:hAnsi="Times New Roman" w:cs="Times New Roman"/>
          <w:sz w:val="24"/>
          <w:szCs w:val="24"/>
        </w:rPr>
        <w:t xml:space="preserve"> to capture the nature o</w:t>
      </w:r>
      <w:r w:rsidR="2E9BE3D4" w:rsidRPr="001D3CBE">
        <w:rPr>
          <w:rFonts w:ascii="Times New Roman" w:hAnsi="Times New Roman" w:cs="Times New Roman"/>
          <w:sz w:val="24"/>
          <w:szCs w:val="24"/>
        </w:rPr>
        <w:t xml:space="preserve">f </w:t>
      </w:r>
      <w:r w:rsidR="003A196C" w:rsidRPr="001D3CBE">
        <w:rPr>
          <w:rFonts w:ascii="Times New Roman" w:hAnsi="Times New Roman" w:cs="Times New Roman"/>
          <w:sz w:val="24"/>
          <w:szCs w:val="24"/>
        </w:rPr>
        <w:t xml:space="preserve">the </w:t>
      </w:r>
      <w:r w:rsidR="4A6C23BF" w:rsidRPr="001D3CBE">
        <w:rPr>
          <w:rFonts w:ascii="Times New Roman" w:hAnsi="Times New Roman" w:cs="Times New Roman"/>
          <w:sz w:val="24"/>
          <w:szCs w:val="24"/>
        </w:rPr>
        <w:t>experience</w:t>
      </w:r>
      <w:r w:rsidR="151DF80E" w:rsidRPr="001D3CBE">
        <w:rPr>
          <w:rFonts w:ascii="Times New Roman" w:hAnsi="Times New Roman" w:cs="Times New Roman"/>
          <w:sz w:val="24"/>
          <w:szCs w:val="24"/>
        </w:rPr>
        <w:t xml:space="preserve"> (worry </w:t>
      </w:r>
      <w:r w:rsidR="1FB5AABE" w:rsidRPr="001D3CBE">
        <w:rPr>
          <w:rFonts w:ascii="Times New Roman" w:hAnsi="Times New Roman" w:cs="Times New Roman"/>
          <w:sz w:val="24"/>
          <w:szCs w:val="24"/>
        </w:rPr>
        <w:t>about</w:t>
      </w:r>
      <w:r w:rsidR="151DF80E" w:rsidRPr="001D3CBE">
        <w:rPr>
          <w:rFonts w:ascii="Times New Roman" w:hAnsi="Times New Roman" w:cs="Times New Roman"/>
          <w:sz w:val="24"/>
          <w:szCs w:val="24"/>
        </w:rPr>
        <w:t xml:space="preserve"> multiple </w:t>
      </w:r>
      <w:r w:rsidR="44636ADA" w:rsidRPr="001D3CBE">
        <w:rPr>
          <w:rFonts w:ascii="Times New Roman" w:hAnsi="Times New Roman" w:cs="Times New Roman"/>
          <w:sz w:val="24"/>
          <w:szCs w:val="24"/>
        </w:rPr>
        <w:t xml:space="preserve">everyday </w:t>
      </w:r>
      <w:r w:rsidR="151DF80E" w:rsidRPr="001D3CBE">
        <w:rPr>
          <w:rFonts w:ascii="Times New Roman" w:hAnsi="Times New Roman" w:cs="Times New Roman"/>
          <w:sz w:val="24"/>
          <w:szCs w:val="24"/>
        </w:rPr>
        <w:t>events)</w:t>
      </w:r>
      <w:r w:rsidR="2E9BE3D4" w:rsidRPr="001D3CBE">
        <w:rPr>
          <w:rFonts w:ascii="Times New Roman" w:hAnsi="Times New Roman" w:cs="Times New Roman"/>
          <w:sz w:val="24"/>
          <w:szCs w:val="24"/>
        </w:rPr>
        <w:t>, its intensity</w:t>
      </w:r>
      <w:r w:rsidR="2B098344" w:rsidRPr="001D3CBE">
        <w:rPr>
          <w:rFonts w:ascii="Times New Roman" w:hAnsi="Times New Roman" w:cs="Times New Roman"/>
          <w:sz w:val="24"/>
          <w:szCs w:val="24"/>
        </w:rPr>
        <w:t xml:space="preserve"> (excessive</w:t>
      </w:r>
      <w:r w:rsidR="151DF80E" w:rsidRPr="001D3CBE">
        <w:rPr>
          <w:rFonts w:ascii="Times New Roman" w:hAnsi="Times New Roman" w:cs="Times New Roman"/>
          <w:sz w:val="24"/>
          <w:szCs w:val="24"/>
        </w:rPr>
        <w:t xml:space="preserve"> worry</w:t>
      </w:r>
      <w:r w:rsidR="2B098344" w:rsidRPr="001D3CBE">
        <w:rPr>
          <w:rFonts w:ascii="Times New Roman" w:hAnsi="Times New Roman" w:cs="Times New Roman"/>
          <w:sz w:val="24"/>
          <w:szCs w:val="24"/>
        </w:rPr>
        <w:t xml:space="preserve">), and </w:t>
      </w:r>
      <w:r w:rsidR="4A6C23BF" w:rsidRPr="001D3CBE">
        <w:rPr>
          <w:rFonts w:ascii="Times New Roman" w:hAnsi="Times New Roman" w:cs="Times New Roman"/>
          <w:sz w:val="24"/>
          <w:szCs w:val="24"/>
        </w:rPr>
        <w:t xml:space="preserve">its </w:t>
      </w:r>
      <w:r w:rsidR="2B098344" w:rsidRPr="001D3CBE">
        <w:rPr>
          <w:rFonts w:ascii="Times New Roman" w:hAnsi="Times New Roman" w:cs="Times New Roman"/>
          <w:sz w:val="24"/>
          <w:szCs w:val="24"/>
        </w:rPr>
        <w:t>duration (more days than not</w:t>
      </w:r>
      <w:r w:rsidR="151DF80E" w:rsidRPr="001D3CBE">
        <w:rPr>
          <w:rFonts w:ascii="Times New Roman" w:hAnsi="Times New Roman" w:cs="Times New Roman"/>
          <w:sz w:val="24"/>
          <w:szCs w:val="24"/>
        </w:rPr>
        <w:t xml:space="preserve">, </w:t>
      </w:r>
      <w:r w:rsidR="2B098344" w:rsidRPr="001D3CBE">
        <w:rPr>
          <w:rFonts w:ascii="Times New Roman" w:hAnsi="Times New Roman" w:cs="Times New Roman"/>
          <w:sz w:val="24"/>
          <w:szCs w:val="24"/>
        </w:rPr>
        <w:lastRenderedPageBreak/>
        <w:t>persist</w:t>
      </w:r>
      <w:r w:rsidR="151DF80E" w:rsidRPr="001D3CBE">
        <w:rPr>
          <w:rFonts w:ascii="Times New Roman" w:hAnsi="Times New Roman" w:cs="Times New Roman"/>
          <w:sz w:val="24"/>
          <w:szCs w:val="24"/>
        </w:rPr>
        <w:t>ing</w:t>
      </w:r>
      <w:r w:rsidR="2B098344" w:rsidRPr="001D3CBE">
        <w:rPr>
          <w:rFonts w:ascii="Times New Roman" w:hAnsi="Times New Roman" w:cs="Times New Roman"/>
          <w:sz w:val="24"/>
          <w:szCs w:val="24"/>
        </w:rPr>
        <w:t xml:space="preserve"> for months).</w:t>
      </w:r>
      <w:r w:rsidR="7C1516CA" w:rsidRPr="001D3CBE">
        <w:rPr>
          <w:rFonts w:ascii="Times New Roman" w:hAnsi="Times New Roman" w:cs="Times New Roman"/>
          <w:sz w:val="24"/>
          <w:szCs w:val="24"/>
        </w:rPr>
        <w:t xml:space="preserve"> </w:t>
      </w:r>
      <w:r w:rsidR="7DB58857" w:rsidRPr="001D3CBE">
        <w:rPr>
          <w:rFonts w:ascii="Times New Roman" w:hAnsi="Times New Roman" w:cs="Times New Roman"/>
          <w:sz w:val="24"/>
          <w:szCs w:val="24"/>
        </w:rPr>
        <w:t xml:space="preserve">Sometimes all </w:t>
      </w:r>
      <w:r w:rsidR="003D1323" w:rsidRPr="001D3CBE">
        <w:rPr>
          <w:rFonts w:ascii="Times New Roman" w:hAnsi="Times New Roman" w:cs="Times New Roman"/>
          <w:sz w:val="24"/>
          <w:szCs w:val="24"/>
        </w:rPr>
        <w:t xml:space="preserve">of </w:t>
      </w:r>
      <w:r w:rsidR="7DB58857" w:rsidRPr="001D3CBE">
        <w:rPr>
          <w:rFonts w:ascii="Times New Roman" w:hAnsi="Times New Roman" w:cs="Times New Roman"/>
          <w:sz w:val="24"/>
          <w:szCs w:val="24"/>
        </w:rPr>
        <w:t xml:space="preserve">these important aspects cannot be captured </w:t>
      </w:r>
      <w:r w:rsidR="69E05C11" w:rsidRPr="001D3CBE">
        <w:rPr>
          <w:rFonts w:ascii="Times New Roman" w:hAnsi="Times New Roman" w:cs="Times New Roman"/>
          <w:sz w:val="24"/>
          <w:szCs w:val="24"/>
        </w:rPr>
        <w:t xml:space="preserve">by </w:t>
      </w:r>
      <w:r w:rsidR="7DB58857" w:rsidRPr="001D3CBE">
        <w:rPr>
          <w:rFonts w:ascii="Times New Roman" w:hAnsi="Times New Roman" w:cs="Times New Roman"/>
          <w:sz w:val="24"/>
          <w:szCs w:val="24"/>
        </w:rPr>
        <w:t>a</w:t>
      </w:r>
      <w:r w:rsidR="28F6B783" w:rsidRPr="001D3CBE">
        <w:rPr>
          <w:rFonts w:ascii="Times New Roman" w:hAnsi="Times New Roman" w:cs="Times New Roman"/>
          <w:sz w:val="24"/>
          <w:szCs w:val="24"/>
        </w:rPr>
        <w:t xml:space="preserve"> single</w:t>
      </w:r>
      <w:r w:rsidR="7DB58857" w:rsidRPr="001D3CBE">
        <w:rPr>
          <w:rFonts w:ascii="Times New Roman" w:hAnsi="Times New Roman" w:cs="Times New Roman"/>
          <w:sz w:val="24"/>
          <w:szCs w:val="24"/>
        </w:rPr>
        <w:t xml:space="preserve"> item</w:t>
      </w:r>
      <w:r w:rsidR="5A284BE0" w:rsidRPr="001D3CBE">
        <w:rPr>
          <w:rFonts w:ascii="Times New Roman" w:hAnsi="Times New Roman" w:cs="Times New Roman"/>
          <w:sz w:val="24"/>
          <w:szCs w:val="24"/>
        </w:rPr>
        <w:t xml:space="preserve"> in a self-report questionnaire</w:t>
      </w:r>
      <w:r w:rsidR="151DF80E" w:rsidRPr="001D3CBE">
        <w:rPr>
          <w:rFonts w:ascii="Times New Roman" w:hAnsi="Times New Roman" w:cs="Times New Roman"/>
          <w:sz w:val="24"/>
          <w:szCs w:val="24"/>
        </w:rPr>
        <w:t>, increasing the likelihood of</w:t>
      </w:r>
      <w:r w:rsidR="7DB58857" w:rsidRPr="001D3CBE">
        <w:rPr>
          <w:rFonts w:ascii="Times New Roman" w:hAnsi="Times New Roman" w:cs="Times New Roman"/>
          <w:sz w:val="24"/>
          <w:szCs w:val="24"/>
        </w:rPr>
        <w:t xml:space="preserve"> </w:t>
      </w:r>
      <w:r w:rsidR="4D3EB375" w:rsidRPr="001D3CBE">
        <w:rPr>
          <w:rStyle w:val="Strong"/>
          <w:rFonts w:ascii="Times New Roman" w:hAnsi="Times New Roman" w:cs="Times New Roman"/>
          <w:b w:val="0"/>
          <w:bCs w:val="0"/>
          <w:sz w:val="24"/>
          <w:szCs w:val="24"/>
        </w:rPr>
        <w:t>‘false-positive’</w:t>
      </w:r>
      <w:r w:rsidR="3D7BF1FB" w:rsidRPr="001D3CBE">
        <w:rPr>
          <w:rStyle w:val="Strong"/>
          <w:rFonts w:ascii="Times New Roman" w:hAnsi="Times New Roman" w:cs="Times New Roman"/>
          <w:b w:val="0"/>
          <w:bCs w:val="0"/>
          <w:sz w:val="24"/>
          <w:szCs w:val="24"/>
        </w:rPr>
        <w:t xml:space="preserve"> endorsements</w:t>
      </w:r>
      <w:r w:rsidR="151DF80E" w:rsidRPr="001D3CBE">
        <w:rPr>
          <w:rStyle w:val="Strong"/>
          <w:rFonts w:ascii="Times New Roman" w:hAnsi="Times New Roman" w:cs="Times New Roman"/>
          <w:b w:val="0"/>
          <w:bCs w:val="0"/>
          <w:sz w:val="24"/>
          <w:szCs w:val="24"/>
        </w:rPr>
        <w:t xml:space="preserve">. </w:t>
      </w:r>
      <w:r w:rsidR="02F0480E" w:rsidRPr="001D3CBE">
        <w:rPr>
          <w:rStyle w:val="Strong"/>
          <w:rFonts w:ascii="Times New Roman" w:hAnsi="Times New Roman" w:cs="Times New Roman"/>
          <w:b w:val="0"/>
          <w:bCs w:val="0"/>
          <w:sz w:val="24"/>
          <w:szCs w:val="24"/>
        </w:rPr>
        <w:t>The risk of these types of false</w:t>
      </w:r>
      <w:r w:rsidR="1FB5AABE" w:rsidRPr="001D3CBE">
        <w:rPr>
          <w:rStyle w:val="Strong"/>
          <w:rFonts w:ascii="Times New Roman" w:hAnsi="Times New Roman" w:cs="Times New Roman"/>
          <w:b w:val="0"/>
          <w:bCs w:val="0"/>
          <w:sz w:val="24"/>
          <w:szCs w:val="24"/>
        </w:rPr>
        <w:t xml:space="preserve"> </w:t>
      </w:r>
      <w:r w:rsidR="02F0480E" w:rsidRPr="001D3CBE">
        <w:rPr>
          <w:rStyle w:val="Strong"/>
          <w:rFonts w:ascii="Times New Roman" w:hAnsi="Times New Roman" w:cs="Times New Roman"/>
          <w:b w:val="0"/>
          <w:bCs w:val="0"/>
          <w:sz w:val="24"/>
          <w:szCs w:val="24"/>
        </w:rPr>
        <w:t xml:space="preserve">positives can be reduced </w:t>
      </w:r>
      <w:r w:rsidR="5A284BE0" w:rsidRPr="001D3CBE">
        <w:rPr>
          <w:rStyle w:val="Strong"/>
          <w:rFonts w:ascii="Times New Roman" w:hAnsi="Times New Roman" w:cs="Times New Roman"/>
          <w:b w:val="0"/>
          <w:bCs w:val="0"/>
          <w:sz w:val="24"/>
          <w:szCs w:val="24"/>
        </w:rPr>
        <w:t>by using</w:t>
      </w:r>
      <w:r w:rsidR="1FB5AABE" w:rsidRPr="001D3CBE">
        <w:rPr>
          <w:rStyle w:val="Strong"/>
          <w:rFonts w:ascii="Times New Roman" w:hAnsi="Times New Roman" w:cs="Times New Roman"/>
          <w:b w:val="0"/>
          <w:bCs w:val="0"/>
          <w:sz w:val="24"/>
          <w:szCs w:val="24"/>
        </w:rPr>
        <w:t xml:space="preserve"> </w:t>
      </w:r>
      <w:r w:rsidR="36FE3FE8" w:rsidRPr="001D3CBE">
        <w:rPr>
          <w:rStyle w:val="Strong"/>
          <w:rFonts w:ascii="Times New Roman" w:hAnsi="Times New Roman" w:cs="Times New Roman"/>
          <w:b w:val="0"/>
          <w:bCs w:val="0"/>
          <w:sz w:val="24"/>
          <w:szCs w:val="24"/>
        </w:rPr>
        <w:t xml:space="preserve">follow-up checks or clarifications </w:t>
      </w:r>
      <w:r w:rsidR="08F66713" w:rsidRPr="001D3CBE">
        <w:rPr>
          <w:rStyle w:val="Strong"/>
          <w:rFonts w:ascii="Times New Roman" w:hAnsi="Times New Roman" w:cs="Times New Roman"/>
          <w:b w:val="0"/>
          <w:bCs w:val="0"/>
          <w:sz w:val="24"/>
          <w:szCs w:val="24"/>
        </w:rPr>
        <w:t xml:space="preserve">about </w:t>
      </w:r>
      <w:r w:rsidR="36FE3FE8" w:rsidRPr="001D3CBE">
        <w:rPr>
          <w:rStyle w:val="Strong"/>
          <w:rFonts w:ascii="Times New Roman" w:hAnsi="Times New Roman" w:cs="Times New Roman"/>
          <w:b w:val="0"/>
          <w:bCs w:val="0"/>
          <w:sz w:val="24"/>
          <w:szCs w:val="24"/>
        </w:rPr>
        <w:t>the clinical relevance of the response</w:t>
      </w:r>
      <w:r w:rsidRPr="001D3CBE">
        <w:rPr>
          <w:rStyle w:val="Strong"/>
          <w:rFonts w:ascii="Times New Roman" w:hAnsi="Times New Roman" w:cs="Times New Roman"/>
          <w:b w:val="0"/>
          <w:bCs w:val="0"/>
          <w:sz w:val="24"/>
          <w:szCs w:val="24"/>
        </w:rPr>
        <w:t>;</w:t>
      </w:r>
      <w:r w:rsidR="36FE3FE8" w:rsidRPr="001D3CBE">
        <w:rPr>
          <w:rStyle w:val="Strong"/>
          <w:rFonts w:ascii="Times New Roman" w:hAnsi="Times New Roman" w:cs="Times New Roman"/>
          <w:b w:val="0"/>
          <w:bCs w:val="0"/>
          <w:sz w:val="24"/>
          <w:szCs w:val="24"/>
        </w:rPr>
        <w:t xml:space="preserve"> traditionally these ‘clinical checks’ have only been </w:t>
      </w:r>
      <w:r w:rsidR="5A284BE0" w:rsidRPr="001D3CBE">
        <w:rPr>
          <w:rStyle w:val="Strong"/>
          <w:rFonts w:ascii="Times New Roman" w:hAnsi="Times New Roman" w:cs="Times New Roman"/>
          <w:b w:val="0"/>
          <w:bCs w:val="0"/>
          <w:sz w:val="24"/>
          <w:szCs w:val="24"/>
        </w:rPr>
        <w:t>embedded with</w:t>
      </w:r>
      <w:r w:rsidR="69E05C11" w:rsidRPr="001D3CBE">
        <w:rPr>
          <w:rStyle w:val="Strong"/>
          <w:rFonts w:ascii="Times New Roman" w:hAnsi="Times New Roman" w:cs="Times New Roman"/>
          <w:b w:val="0"/>
          <w:bCs w:val="0"/>
          <w:sz w:val="24"/>
          <w:szCs w:val="24"/>
        </w:rPr>
        <w:t>in</w:t>
      </w:r>
      <w:r w:rsidR="36FE3FE8" w:rsidRPr="001D3CBE">
        <w:rPr>
          <w:rStyle w:val="Strong"/>
          <w:rFonts w:ascii="Times New Roman" w:hAnsi="Times New Roman" w:cs="Times New Roman"/>
          <w:b w:val="0"/>
          <w:bCs w:val="0"/>
          <w:sz w:val="24"/>
          <w:szCs w:val="24"/>
        </w:rPr>
        <w:t xml:space="preserve"> </w:t>
      </w:r>
      <w:r w:rsidR="4F111553" w:rsidRPr="001D3CBE">
        <w:rPr>
          <w:rStyle w:val="Strong"/>
          <w:rFonts w:ascii="Times New Roman" w:hAnsi="Times New Roman" w:cs="Times New Roman"/>
          <w:b w:val="0"/>
          <w:bCs w:val="0"/>
          <w:sz w:val="24"/>
          <w:szCs w:val="24"/>
        </w:rPr>
        <w:t>clinician-administered</w:t>
      </w:r>
      <w:r w:rsidR="36FE3FE8" w:rsidRPr="001D3CBE">
        <w:rPr>
          <w:rStyle w:val="Strong"/>
          <w:rFonts w:ascii="Times New Roman" w:hAnsi="Times New Roman" w:cs="Times New Roman"/>
          <w:b w:val="0"/>
          <w:bCs w:val="0"/>
          <w:sz w:val="24"/>
          <w:szCs w:val="24"/>
        </w:rPr>
        <w:t xml:space="preserve"> interview</w:t>
      </w:r>
      <w:r w:rsidR="4F111553" w:rsidRPr="001D3CBE">
        <w:rPr>
          <w:rStyle w:val="Strong"/>
          <w:rFonts w:ascii="Times New Roman" w:hAnsi="Times New Roman" w:cs="Times New Roman"/>
          <w:b w:val="0"/>
          <w:bCs w:val="0"/>
          <w:sz w:val="24"/>
          <w:szCs w:val="24"/>
        </w:rPr>
        <w:t>s</w:t>
      </w:r>
      <w:r w:rsidRPr="001D3CBE">
        <w:rPr>
          <w:rStyle w:val="Strong"/>
          <w:rFonts w:ascii="Times New Roman" w:hAnsi="Times New Roman" w:cs="Times New Roman"/>
          <w:b w:val="0"/>
          <w:bCs w:val="0"/>
          <w:sz w:val="24"/>
          <w:szCs w:val="24"/>
        </w:rPr>
        <w:t>.</w:t>
      </w:r>
      <w:r w:rsidR="438D4C8D" w:rsidRPr="001D3CBE">
        <w:rPr>
          <w:rStyle w:val="Strong"/>
          <w:rFonts w:ascii="Times New Roman" w:hAnsi="Times New Roman" w:cs="Times New Roman"/>
          <w:b w:val="0"/>
          <w:bCs w:val="0"/>
          <w:sz w:val="24"/>
          <w:szCs w:val="24"/>
        </w:rPr>
        <w:t xml:space="preserve"> However, interviews are time consuming</w:t>
      </w:r>
      <w:r w:rsidR="08F66713" w:rsidRPr="001D3CBE">
        <w:rPr>
          <w:rStyle w:val="Strong"/>
          <w:rFonts w:ascii="Times New Roman" w:hAnsi="Times New Roman" w:cs="Times New Roman"/>
          <w:b w:val="0"/>
          <w:bCs w:val="0"/>
          <w:sz w:val="24"/>
          <w:szCs w:val="24"/>
        </w:rPr>
        <w:t xml:space="preserve">, costly, and impractical in many research and clinical settings. </w:t>
      </w:r>
    </w:p>
    <w:p w14:paraId="5D99BFFC" w14:textId="424B79BD" w:rsidR="00543F61" w:rsidRPr="001D3CBE" w:rsidRDefault="00635440" w:rsidP="00543F6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shd w:val="clear" w:color="auto" w:fill="FFFFFF"/>
        </w:rPr>
        <w:t xml:space="preserve">Shevlin et al. </w:t>
      </w:r>
      <w:r w:rsidR="00D714E0" w:rsidRPr="001D3CBE">
        <w:rPr>
          <w:rFonts w:ascii="Times New Roman" w:hAnsi="Times New Roman" w:cs="Times New Roman"/>
          <w:sz w:val="24"/>
          <w:szCs w:val="24"/>
          <w:shd w:val="clear" w:color="auto" w:fill="FFFFFF"/>
        </w:rPr>
        <w:t>[</w:t>
      </w:r>
      <w:r w:rsidR="001749EF" w:rsidRPr="001D3CBE">
        <w:rPr>
          <w:rFonts w:ascii="Times New Roman" w:hAnsi="Times New Roman" w:cs="Times New Roman"/>
          <w:sz w:val="24"/>
          <w:szCs w:val="24"/>
          <w:shd w:val="clear" w:color="auto" w:fill="FFFFFF"/>
        </w:rPr>
        <w:t>6</w:t>
      </w:r>
      <w:r w:rsidR="00D714E0" w:rsidRPr="001D3CBE">
        <w:rPr>
          <w:rFonts w:ascii="Times New Roman" w:hAnsi="Times New Roman" w:cs="Times New Roman"/>
          <w:sz w:val="24"/>
          <w:szCs w:val="24"/>
          <w:shd w:val="clear" w:color="auto" w:fill="FFFFFF"/>
        </w:rPr>
        <w:t>]</w:t>
      </w:r>
      <w:r w:rsidRPr="001D3CBE">
        <w:rPr>
          <w:rFonts w:ascii="Times New Roman" w:hAnsi="Times New Roman" w:cs="Times New Roman"/>
          <w:sz w:val="24"/>
          <w:szCs w:val="24"/>
          <w:shd w:val="clear" w:color="auto" w:fill="FFFFFF"/>
        </w:rPr>
        <w:t xml:space="preserve"> </w:t>
      </w:r>
      <w:r w:rsidR="00B43D5B" w:rsidRPr="001D3CBE">
        <w:rPr>
          <w:rFonts w:ascii="Times New Roman" w:hAnsi="Times New Roman" w:cs="Times New Roman"/>
          <w:sz w:val="24"/>
          <w:szCs w:val="24"/>
          <w:shd w:val="clear" w:color="auto" w:fill="FFFFFF"/>
        </w:rPr>
        <w:t>introduced the concept of</w:t>
      </w:r>
      <w:r w:rsidR="00BA0DE1" w:rsidRPr="001D3CBE">
        <w:rPr>
          <w:rFonts w:ascii="Times New Roman" w:hAnsi="Times New Roman" w:cs="Times New Roman"/>
          <w:sz w:val="24"/>
          <w:szCs w:val="24"/>
          <w:shd w:val="clear" w:color="auto" w:fill="FFFFFF"/>
        </w:rPr>
        <w:t xml:space="preserve"> </w:t>
      </w:r>
      <w:r w:rsidRPr="001D3CBE">
        <w:rPr>
          <w:rFonts w:ascii="Times New Roman" w:hAnsi="Times New Roman" w:cs="Times New Roman"/>
          <w:sz w:val="24"/>
          <w:szCs w:val="24"/>
          <w:shd w:val="clear" w:color="auto" w:fill="FFFFFF"/>
        </w:rPr>
        <w:t>‘clinical checks’</w:t>
      </w:r>
      <w:r w:rsidR="00B43D5B" w:rsidRPr="001D3CBE">
        <w:rPr>
          <w:rFonts w:ascii="Times New Roman" w:hAnsi="Times New Roman" w:cs="Times New Roman"/>
          <w:sz w:val="24"/>
          <w:szCs w:val="24"/>
          <w:shd w:val="clear" w:color="auto" w:fill="FFFFFF"/>
        </w:rPr>
        <w:t xml:space="preserve"> within self-report </w:t>
      </w:r>
      <w:r w:rsidR="0049409D" w:rsidRPr="001D3CBE">
        <w:rPr>
          <w:rFonts w:ascii="Times New Roman" w:hAnsi="Times New Roman" w:cs="Times New Roman"/>
          <w:sz w:val="24"/>
          <w:szCs w:val="24"/>
          <w:shd w:val="clear" w:color="auto" w:fill="FFFFFF"/>
        </w:rPr>
        <w:t>questionnaires</w:t>
      </w:r>
      <w:r w:rsidR="00B43D5B" w:rsidRPr="001D3CBE">
        <w:rPr>
          <w:rFonts w:ascii="Times New Roman" w:hAnsi="Times New Roman" w:cs="Times New Roman"/>
          <w:sz w:val="24"/>
          <w:szCs w:val="24"/>
          <w:shd w:val="clear" w:color="auto" w:fill="FFFFFF"/>
        </w:rPr>
        <w:t xml:space="preserve">. Clinical checks </w:t>
      </w:r>
      <w:r w:rsidR="001A2817" w:rsidRPr="001D3CBE">
        <w:rPr>
          <w:rFonts w:ascii="Times New Roman" w:hAnsi="Times New Roman" w:cs="Times New Roman"/>
          <w:sz w:val="24"/>
          <w:szCs w:val="24"/>
          <w:shd w:val="clear" w:color="auto" w:fill="FFFFFF"/>
        </w:rPr>
        <w:t xml:space="preserve">are follow-up questions to </w:t>
      </w:r>
      <w:r w:rsidR="00477FB9" w:rsidRPr="001D3CBE">
        <w:rPr>
          <w:rFonts w:ascii="Times New Roman" w:hAnsi="Times New Roman" w:cs="Times New Roman"/>
          <w:sz w:val="24"/>
          <w:szCs w:val="24"/>
          <w:shd w:val="clear" w:color="auto" w:fill="FFFFFF"/>
        </w:rPr>
        <w:t xml:space="preserve">scale </w:t>
      </w:r>
      <w:r w:rsidR="001A2817" w:rsidRPr="001D3CBE">
        <w:rPr>
          <w:rFonts w:ascii="Times New Roman" w:hAnsi="Times New Roman" w:cs="Times New Roman"/>
          <w:sz w:val="24"/>
          <w:szCs w:val="24"/>
          <w:shd w:val="clear" w:color="auto" w:fill="FFFFFF"/>
        </w:rPr>
        <w:t xml:space="preserve">items </w:t>
      </w:r>
      <w:r w:rsidR="0087680D" w:rsidRPr="001D3CBE">
        <w:rPr>
          <w:rFonts w:ascii="Times New Roman" w:hAnsi="Times New Roman" w:cs="Times New Roman"/>
          <w:sz w:val="24"/>
          <w:szCs w:val="24"/>
          <w:shd w:val="clear" w:color="auto" w:fill="FFFFFF"/>
        </w:rPr>
        <w:t>that check whether</w:t>
      </w:r>
      <w:r w:rsidR="001A2817" w:rsidRPr="001D3CBE">
        <w:rPr>
          <w:rFonts w:ascii="Times New Roman" w:hAnsi="Times New Roman" w:cs="Times New Roman"/>
          <w:sz w:val="24"/>
          <w:szCs w:val="24"/>
          <w:shd w:val="clear" w:color="auto" w:fill="FFFFFF"/>
        </w:rPr>
        <w:t xml:space="preserve"> </w:t>
      </w:r>
      <w:r w:rsidR="006E42B4" w:rsidRPr="001D3CBE">
        <w:rPr>
          <w:rFonts w:ascii="Times New Roman" w:hAnsi="Times New Roman" w:cs="Times New Roman"/>
          <w:sz w:val="24"/>
          <w:szCs w:val="24"/>
          <w:shd w:val="clear" w:color="auto" w:fill="FFFFFF"/>
        </w:rPr>
        <w:t>respondents understood the intended</w:t>
      </w:r>
      <w:r w:rsidR="00C72B8E" w:rsidRPr="001D3CBE">
        <w:rPr>
          <w:rFonts w:ascii="Times New Roman" w:hAnsi="Times New Roman" w:cs="Times New Roman"/>
          <w:sz w:val="24"/>
          <w:szCs w:val="24"/>
          <w:shd w:val="clear" w:color="auto" w:fill="FFFFFF"/>
        </w:rPr>
        <w:t xml:space="preserve"> </w:t>
      </w:r>
      <w:r w:rsidR="0087680D" w:rsidRPr="001D3CBE">
        <w:rPr>
          <w:rFonts w:ascii="Times New Roman" w:hAnsi="Times New Roman" w:cs="Times New Roman"/>
          <w:sz w:val="24"/>
          <w:szCs w:val="24"/>
          <w:shd w:val="clear" w:color="auto" w:fill="FFFFFF"/>
        </w:rPr>
        <w:t xml:space="preserve">clinical </w:t>
      </w:r>
      <w:r w:rsidR="00C72B8E" w:rsidRPr="001D3CBE">
        <w:rPr>
          <w:rFonts w:ascii="Times New Roman" w:hAnsi="Times New Roman" w:cs="Times New Roman"/>
          <w:sz w:val="24"/>
          <w:szCs w:val="24"/>
          <w:shd w:val="clear" w:color="auto" w:fill="FFFFFF"/>
        </w:rPr>
        <w:t>meaning, intensity</w:t>
      </w:r>
      <w:r w:rsidR="006E42B4" w:rsidRPr="001D3CBE">
        <w:rPr>
          <w:rFonts w:ascii="Times New Roman" w:hAnsi="Times New Roman" w:cs="Times New Roman"/>
          <w:sz w:val="24"/>
          <w:szCs w:val="24"/>
          <w:shd w:val="clear" w:color="auto" w:fill="FFFFFF"/>
        </w:rPr>
        <w:t>,</w:t>
      </w:r>
      <w:r w:rsidR="00C72B8E" w:rsidRPr="001D3CBE">
        <w:rPr>
          <w:rFonts w:ascii="Times New Roman" w:hAnsi="Times New Roman" w:cs="Times New Roman"/>
          <w:sz w:val="24"/>
          <w:szCs w:val="24"/>
          <w:shd w:val="clear" w:color="auto" w:fill="FFFFFF"/>
        </w:rPr>
        <w:t xml:space="preserve"> or duration </w:t>
      </w:r>
      <w:r w:rsidR="00D05F72" w:rsidRPr="001D3CBE">
        <w:rPr>
          <w:rFonts w:ascii="Times New Roman" w:hAnsi="Times New Roman" w:cs="Times New Roman"/>
          <w:sz w:val="24"/>
          <w:szCs w:val="24"/>
          <w:shd w:val="clear" w:color="auto" w:fill="FFFFFF"/>
        </w:rPr>
        <w:t>elements</w:t>
      </w:r>
      <w:r w:rsidR="006E42B4" w:rsidRPr="001D3CBE">
        <w:rPr>
          <w:rFonts w:ascii="Times New Roman" w:hAnsi="Times New Roman" w:cs="Times New Roman"/>
          <w:sz w:val="24"/>
          <w:szCs w:val="24"/>
          <w:shd w:val="clear" w:color="auto" w:fill="FFFFFF"/>
        </w:rPr>
        <w:t>.</w:t>
      </w:r>
      <w:r w:rsidR="00477FB9" w:rsidRPr="001D3CBE">
        <w:rPr>
          <w:rFonts w:ascii="Times New Roman" w:hAnsi="Times New Roman" w:cs="Times New Roman"/>
          <w:sz w:val="24"/>
          <w:szCs w:val="24"/>
          <w:shd w:val="clear" w:color="auto" w:fill="FFFFFF"/>
        </w:rPr>
        <w:t xml:space="preserve"> </w:t>
      </w:r>
      <w:r w:rsidR="00686691" w:rsidRPr="001D3CBE">
        <w:rPr>
          <w:rFonts w:ascii="Times New Roman" w:hAnsi="Times New Roman" w:cs="Times New Roman"/>
          <w:sz w:val="24"/>
          <w:szCs w:val="24"/>
          <w:shd w:val="clear" w:color="auto" w:fill="FFFFFF"/>
        </w:rPr>
        <w:t>C</w:t>
      </w:r>
      <w:r w:rsidR="00D05F72" w:rsidRPr="001D3CBE">
        <w:rPr>
          <w:rFonts w:ascii="Times New Roman" w:hAnsi="Times New Roman" w:cs="Times New Roman"/>
          <w:sz w:val="24"/>
          <w:szCs w:val="24"/>
          <w:shd w:val="clear" w:color="auto" w:fill="FFFFFF"/>
        </w:rPr>
        <w:t xml:space="preserve">linical checks </w:t>
      </w:r>
      <w:r w:rsidR="00686691" w:rsidRPr="001D3CBE">
        <w:rPr>
          <w:rFonts w:ascii="Times New Roman" w:hAnsi="Times New Roman" w:cs="Times New Roman"/>
          <w:sz w:val="24"/>
          <w:szCs w:val="24"/>
          <w:shd w:val="clear" w:color="auto" w:fill="FFFFFF"/>
        </w:rPr>
        <w:t xml:space="preserve">were intended to </w:t>
      </w:r>
      <w:r w:rsidR="00BF2E2C" w:rsidRPr="001D3CBE">
        <w:rPr>
          <w:rFonts w:ascii="Times New Roman" w:hAnsi="Times New Roman" w:cs="Times New Roman"/>
          <w:sz w:val="24"/>
          <w:szCs w:val="24"/>
          <w:shd w:val="clear" w:color="auto" w:fill="FFFFFF"/>
        </w:rPr>
        <w:t xml:space="preserve">increase confidence in prevalence estimates </w:t>
      </w:r>
      <w:r w:rsidR="000B76D3" w:rsidRPr="001D3CBE">
        <w:rPr>
          <w:rFonts w:ascii="Times New Roman" w:hAnsi="Times New Roman" w:cs="Times New Roman"/>
          <w:sz w:val="24"/>
          <w:szCs w:val="24"/>
          <w:shd w:val="clear" w:color="auto" w:fill="FFFFFF"/>
        </w:rPr>
        <w:t xml:space="preserve">derived from self-report measures </w:t>
      </w:r>
      <w:r w:rsidR="00E676FC" w:rsidRPr="001D3CBE">
        <w:rPr>
          <w:rFonts w:ascii="Times New Roman" w:hAnsi="Times New Roman" w:cs="Times New Roman"/>
          <w:sz w:val="24"/>
          <w:szCs w:val="24"/>
          <w:shd w:val="clear" w:color="auto" w:fill="FFFFFF"/>
        </w:rPr>
        <w:t xml:space="preserve">by </w:t>
      </w:r>
      <w:r w:rsidR="00E24F24" w:rsidRPr="001D3CBE">
        <w:rPr>
          <w:rFonts w:ascii="Times New Roman" w:hAnsi="Times New Roman" w:cs="Times New Roman"/>
          <w:sz w:val="24"/>
          <w:szCs w:val="24"/>
          <w:shd w:val="clear" w:color="auto" w:fill="FFFFFF"/>
        </w:rPr>
        <w:t>reduc</w:t>
      </w:r>
      <w:r w:rsidR="00272EB8" w:rsidRPr="001D3CBE">
        <w:rPr>
          <w:rFonts w:ascii="Times New Roman" w:hAnsi="Times New Roman" w:cs="Times New Roman"/>
          <w:sz w:val="24"/>
          <w:szCs w:val="24"/>
          <w:shd w:val="clear" w:color="auto" w:fill="FFFFFF"/>
        </w:rPr>
        <w:t>ing</w:t>
      </w:r>
      <w:r w:rsidR="00E24F24" w:rsidRPr="001D3CBE">
        <w:rPr>
          <w:rFonts w:ascii="Times New Roman" w:hAnsi="Times New Roman" w:cs="Times New Roman"/>
          <w:sz w:val="24"/>
          <w:szCs w:val="24"/>
          <w:shd w:val="clear" w:color="auto" w:fill="FFFFFF"/>
        </w:rPr>
        <w:t xml:space="preserve"> </w:t>
      </w:r>
      <w:r w:rsidR="000B76D3" w:rsidRPr="001D3CBE">
        <w:rPr>
          <w:rFonts w:ascii="Times New Roman" w:hAnsi="Times New Roman" w:cs="Times New Roman"/>
          <w:sz w:val="24"/>
          <w:szCs w:val="24"/>
          <w:shd w:val="clear" w:color="auto" w:fill="FFFFFF"/>
        </w:rPr>
        <w:t>the likelihood of</w:t>
      </w:r>
      <w:r w:rsidR="00E676FC" w:rsidRPr="001D3CBE">
        <w:rPr>
          <w:rFonts w:ascii="Times New Roman" w:hAnsi="Times New Roman" w:cs="Times New Roman"/>
          <w:sz w:val="24"/>
          <w:szCs w:val="24"/>
          <w:shd w:val="clear" w:color="auto" w:fill="FFFFFF"/>
        </w:rPr>
        <w:t xml:space="preserve"> false positive cases</w:t>
      </w:r>
      <w:r w:rsidR="00E24F24" w:rsidRPr="001D3CBE">
        <w:rPr>
          <w:rFonts w:ascii="Times New Roman" w:hAnsi="Times New Roman" w:cs="Times New Roman"/>
          <w:sz w:val="24"/>
          <w:szCs w:val="24"/>
          <w:shd w:val="clear" w:color="auto" w:fill="FFFFFF"/>
        </w:rPr>
        <w:t>.</w:t>
      </w:r>
      <w:r w:rsidR="009E2388" w:rsidRPr="001D3CBE">
        <w:rPr>
          <w:rFonts w:ascii="Times New Roman" w:hAnsi="Times New Roman" w:cs="Times New Roman"/>
          <w:sz w:val="24"/>
          <w:szCs w:val="24"/>
          <w:shd w:val="clear" w:color="auto" w:fill="FFFFFF"/>
        </w:rPr>
        <w:t xml:space="preserve"> In a ‘proof of principle</w:t>
      </w:r>
      <w:r w:rsidR="00A06DC0" w:rsidRPr="001D3CBE">
        <w:rPr>
          <w:rFonts w:ascii="Times New Roman" w:hAnsi="Times New Roman" w:cs="Times New Roman"/>
          <w:sz w:val="24"/>
          <w:szCs w:val="24"/>
          <w:shd w:val="clear" w:color="auto" w:fill="FFFFFF"/>
        </w:rPr>
        <w:t>’</w:t>
      </w:r>
      <w:r w:rsidR="009E2388" w:rsidRPr="001D3CBE">
        <w:rPr>
          <w:rFonts w:ascii="Times New Roman" w:hAnsi="Times New Roman" w:cs="Times New Roman"/>
          <w:sz w:val="24"/>
          <w:szCs w:val="24"/>
          <w:shd w:val="clear" w:color="auto" w:fill="FFFFFF"/>
        </w:rPr>
        <w:t xml:space="preserve"> study</w:t>
      </w:r>
      <w:r w:rsidR="00EA397A" w:rsidRPr="001D3CBE">
        <w:rPr>
          <w:rFonts w:ascii="Times New Roman" w:hAnsi="Times New Roman" w:cs="Times New Roman"/>
          <w:sz w:val="24"/>
          <w:szCs w:val="24"/>
          <w:shd w:val="clear" w:color="auto" w:fill="FFFFFF"/>
        </w:rPr>
        <w:t xml:space="preserve"> with the International Grief Questionnaire</w:t>
      </w:r>
      <w:r w:rsidR="003A1D5B" w:rsidRPr="001D3CBE">
        <w:rPr>
          <w:rFonts w:ascii="Times New Roman" w:hAnsi="Times New Roman" w:cs="Times New Roman"/>
          <w:sz w:val="24"/>
          <w:szCs w:val="24"/>
          <w:shd w:val="clear" w:color="auto" w:fill="FFFFFF"/>
        </w:rPr>
        <w:t xml:space="preserve"> [</w:t>
      </w:r>
      <w:r w:rsidR="005C3FAB" w:rsidRPr="001D3CBE">
        <w:rPr>
          <w:rFonts w:ascii="Times New Roman" w:hAnsi="Times New Roman" w:cs="Times New Roman"/>
          <w:sz w:val="24"/>
          <w:szCs w:val="24"/>
          <w:shd w:val="clear" w:color="auto" w:fill="FFFFFF"/>
        </w:rPr>
        <w:t>7]</w:t>
      </w:r>
      <w:r w:rsidR="003556A2" w:rsidRPr="001D3CBE">
        <w:rPr>
          <w:rFonts w:ascii="Segoe UI" w:hAnsi="Segoe UI" w:cs="Segoe UI"/>
          <w:color w:val="000000"/>
          <w:shd w:val="clear" w:color="auto" w:fill="FFFFFF"/>
        </w:rPr>
        <w:t>—</w:t>
      </w:r>
      <w:r w:rsidR="00EA397A" w:rsidRPr="001D3CBE">
        <w:rPr>
          <w:rFonts w:ascii="Times New Roman" w:hAnsi="Times New Roman" w:cs="Times New Roman"/>
          <w:sz w:val="24"/>
          <w:szCs w:val="24"/>
          <w:shd w:val="clear" w:color="auto" w:fill="FFFFFF"/>
        </w:rPr>
        <w:t>a self-report measure of ICD-11 Prolonged Grief Disorder (PGD)</w:t>
      </w:r>
      <w:r w:rsidR="003556A2" w:rsidRPr="001D3CBE">
        <w:rPr>
          <w:rFonts w:ascii="Segoe UI" w:hAnsi="Segoe UI" w:cs="Segoe UI"/>
          <w:color w:val="000000"/>
          <w:shd w:val="clear" w:color="auto" w:fill="FFFFFF"/>
        </w:rPr>
        <w:t>—</w:t>
      </w:r>
      <w:r w:rsidR="00EA354E" w:rsidRPr="001D3CBE">
        <w:rPr>
          <w:rFonts w:ascii="Times New Roman" w:hAnsi="Times New Roman" w:cs="Times New Roman"/>
          <w:sz w:val="24"/>
          <w:szCs w:val="24"/>
          <w:shd w:val="clear" w:color="auto" w:fill="FFFFFF"/>
        </w:rPr>
        <w:t>Shevlin et al.</w:t>
      </w:r>
      <w:r w:rsidR="009E2388" w:rsidRPr="001D3CBE">
        <w:rPr>
          <w:rFonts w:ascii="Times New Roman" w:hAnsi="Times New Roman" w:cs="Times New Roman"/>
          <w:sz w:val="24"/>
          <w:szCs w:val="24"/>
          <w:shd w:val="clear" w:color="auto" w:fill="FFFFFF"/>
        </w:rPr>
        <w:t xml:space="preserve"> </w:t>
      </w:r>
      <w:r w:rsidR="007E4ADD" w:rsidRPr="001D3CBE">
        <w:rPr>
          <w:rFonts w:ascii="Times New Roman" w:hAnsi="Times New Roman" w:cs="Times New Roman"/>
          <w:sz w:val="24"/>
          <w:szCs w:val="24"/>
          <w:shd w:val="clear" w:color="auto" w:fill="FFFFFF"/>
        </w:rPr>
        <w:t>reported</w:t>
      </w:r>
      <w:r w:rsidR="009E2388" w:rsidRPr="001D3CBE">
        <w:rPr>
          <w:rFonts w:ascii="Times New Roman" w:hAnsi="Times New Roman" w:cs="Times New Roman"/>
          <w:sz w:val="24"/>
          <w:szCs w:val="24"/>
          <w:shd w:val="clear" w:color="auto" w:fill="FFFFFF"/>
        </w:rPr>
        <w:t xml:space="preserve"> that </w:t>
      </w:r>
      <w:r w:rsidR="003C19C3" w:rsidRPr="001D3CBE">
        <w:rPr>
          <w:rFonts w:ascii="Times New Roman" w:hAnsi="Times New Roman" w:cs="Times New Roman"/>
          <w:sz w:val="24"/>
          <w:szCs w:val="24"/>
          <w:shd w:val="clear" w:color="auto" w:fill="FFFFFF"/>
        </w:rPr>
        <w:t>clinical checks led to decreases in symptom</w:t>
      </w:r>
      <w:r w:rsidR="00DE45FC" w:rsidRPr="001D3CBE">
        <w:rPr>
          <w:rFonts w:ascii="Times New Roman" w:hAnsi="Times New Roman" w:cs="Times New Roman"/>
          <w:sz w:val="24"/>
          <w:szCs w:val="24"/>
          <w:shd w:val="clear" w:color="auto" w:fill="FFFFFF"/>
        </w:rPr>
        <w:t xml:space="preserve"> endorsements ranging from </w:t>
      </w:r>
      <w:r w:rsidR="00511358" w:rsidRPr="001D3CBE">
        <w:rPr>
          <w:rFonts w:ascii="Times New Roman" w:hAnsi="Times New Roman" w:cs="Times New Roman"/>
          <w:sz w:val="24"/>
          <w:szCs w:val="24"/>
          <w:shd w:val="clear" w:color="auto" w:fill="FFFFFF"/>
        </w:rPr>
        <w:t xml:space="preserve">10.8% </w:t>
      </w:r>
      <w:r w:rsidR="00DE45FC" w:rsidRPr="001D3CBE">
        <w:rPr>
          <w:rFonts w:ascii="Times New Roman" w:hAnsi="Times New Roman" w:cs="Times New Roman"/>
          <w:sz w:val="24"/>
          <w:szCs w:val="24"/>
          <w:shd w:val="clear" w:color="auto" w:fill="FFFFFF"/>
        </w:rPr>
        <w:t>to</w:t>
      </w:r>
      <w:r w:rsidR="00511358" w:rsidRPr="001D3CBE">
        <w:rPr>
          <w:rFonts w:ascii="Times New Roman" w:hAnsi="Times New Roman" w:cs="Times New Roman"/>
          <w:sz w:val="24"/>
          <w:szCs w:val="24"/>
          <w:shd w:val="clear" w:color="auto" w:fill="FFFFFF"/>
        </w:rPr>
        <w:t xml:space="preserve"> 53.6%</w:t>
      </w:r>
      <w:r w:rsidR="00DE45FC" w:rsidRPr="001D3CBE">
        <w:rPr>
          <w:rFonts w:ascii="Times New Roman" w:hAnsi="Times New Roman" w:cs="Times New Roman"/>
          <w:sz w:val="24"/>
          <w:szCs w:val="24"/>
          <w:shd w:val="clear" w:color="auto" w:fill="FFFFFF"/>
        </w:rPr>
        <w:t xml:space="preserve">, and </w:t>
      </w:r>
      <w:r w:rsidR="00E770AB" w:rsidRPr="001D3CBE">
        <w:rPr>
          <w:rFonts w:ascii="Times New Roman" w:hAnsi="Times New Roman" w:cs="Times New Roman"/>
          <w:sz w:val="24"/>
          <w:szCs w:val="24"/>
        </w:rPr>
        <w:t xml:space="preserve">there was </w:t>
      </w:r>
      <w:r w:rsidR="00C32FD1" w:rsidRPr="001D3CBE">
        <w:rPr>
          <w:rFonts w:ascii="Times New Roman" w:hAnsi="Times New Roman" w:cs="Times New Roman"/>
          <w:sz w:val="24"/>
          <w:szCs w:val="24"/>
        </w:rPr>
        <w:t>a</w:t>
      </w:r>
      <w:r w:rsidR="00A06DC0" w:rsidRPr="001D3CBE">
        <w:rPr>
          <w:rFonts w:ascii="Times New Roman" w:hAnsi="Times New Roman" w:cs="Times New Roman"/>
          <w:sz w:val="24"/>
          <w:szCs w:val="24"/>
        </w:rPr>
        <w:t xml:space="preserve"> </w:t>
      </w:r>
      <w:r w:rsidR="00C32FD1" w:rsidRPr="001D3CBE">
        <w:rPr>
          <w:rFonts w:ascii="Times New Roman" w:hAnsi="Times New Roman" w:cs="Times New Roman"/>
          <w:sz w:val="24"/>
          <w:szCs w:val="24"/>
        </w:rPr>
        <w:t>24.8%</w:t>
      </w:r>
      <w:r w:rsidR="001F4B02" w:rsidRPr="001D3CBE">
        <w:rPr>
          <w:rFonts w:ascii="Times New Roman" w:hAnsi="Times New Roman" w:cs="Times New Roman"/>
          <w:sz w:val="24"/>
          <w:szCs w:val="24"/>
        </w:rPr>
        <w:t xml:space="preserve"> relative</w:t>
      </w:r>
      <w:r w:rsidR="00C32FD1" w:rsidRPr="001D3CBE">
        <w:rPr>
          <w:rFonts w:ascii="Times New Roman" w:hAnsi="Times New Roman" w:cs="Times New Roman"/>
          <w:sz w:val="24"/>
          <w:szCs w:val="24"/>
        </w:rPr>
        <w:t xml:space="preserve"> reduction in</w:t>
      </w:r>
      <w:r w:rsidR="00E770AB" w:rsidRPr="001D3CBE">
        <w:rPr>
          <w:rFonts w:ascii="Times New Roman" w:hAnsi="Times New Roman" w:cs="Times New Roman"/>
          <w:sz w:val="24"/>
          <w:szCs w:val="24"/>
        </w:rPr>
        <w:t xml:space="preserve"> </w:t>
      </w:r>
      <w:r w:rsidRPr="001D3CBE">
        <w:rPr>
          <w:rFonts w:ascii="Times New Roman" w:hAnsi="Times New Roman" w:cs="Times New Roman"/>
          <w:sz w:val="24"/>
          <w:szCs w:val="24"/>
        </w:rPr>
        <w:t xml:space="preserve">the proportion of people who screened positive for </w:t>
      </w:r>
      <w:r w:rsidR="00843D19" w:rsidRPr="001D3CBE">
        <w:rPr>
          <w:rFonts w:ascii="Times New Roman" w:hAnsi="Times New Roman" w:cs="Times New Roman"/>
          <w:sz w:val="24"/>
          <w:szCs w:val="24"/>
        </w:rPr>
        <w:t>PGD</w:t>
      </w:r>
      <w:r w:rsidR="00686691" w:rsidRPr="001D3CBE">
        <w:rPr>
          <w:rFonts w:ascii="Times New Roman" w:hAnsi="Times New Roman" w:cs="Times New Roman"/>
          <w:sz w:val="24"/>
          <w:szCs w:val="24"/>
        </w:rPr>
        <w:t xml:space="preserve"> (from </w:t>
      </w:r>
      <w:r w:rsidR="00F24D6D" w:rsidRPr="001D3CBE">
        <w:rPr>
          <w:rFonts w:ascii="Times New Roman" w:hAnsi="Times New Roman" w:cs="Times New Roman"/>
          <w:sz w:val="24"/>
          <w:szCs w:val="24"/>
        </w:rPr>
        <w:t>13.6</w:t>
      </w:r>
      <w:r w:rsidR="00686691" w:rsidRPr="001D3CBE">
        <w:rPr>
          <w:rFonts w:ascii="Times New Roman" w:hAnsi="Times New Roman" w:cs="Times New Roman"/>
          <w:sz w:val="24"/>
          <w:szCs w:val="24"/>
        </w:rPr>
        <w:t xml:space="preserve">% to </w:t>
      </w:r>
      <w:r w:rsidR="00F24D6D" w:rsidRPr="001D3CBE">
        <w:rPr>
          <w:rFonts w:ascii="Times New Roman" w:hAnsi="Times New Roman" w:cs="Times New Roman"/>
          <w:sz w:val="24"/>
          <w:szCs w:val="24"/>
        </w:rPr>
        <w:t>10.2</w:t>
      </w:r>
      <w:r w:rsidR="00686691" w:rsidRPr="001D3CBE">
        <w:rPr>
          <w:rFonts w:ascii="Times New Roman" w:hAnsi="Times New Roman" w:cs="Times New Roman"/>
          <w:sz w:val="24"/>
          <w:szCs w:val="24"/>
        </w:rPr>
        <w:t>%)</w:t>
      </w:r>
      <w:r w:rsidR="00C32FD1" w:rsidRPr="001D3CBE">
        <w:rPr>
          <w:rFonts w:ascii="Times New Roman" w:hAnsi="Times New Roman" w:cs="Times New Roman"/>
          <w:sz w:val="24"/>
          <w:szCs w:val="24"/>
        </w:rPr>
        <w:t>.</w:t>
      </w:r>
      <w:r w:rsidR="00A06DC0" w:rsidRPr="001D3CBE">
        <w:rPr>
          <w:rFonts w:ascii="Times New Roman" w:hAnsi="Times New Roman" w:cs="Times New Roman"/>
          <w:sz w:val="24"/>
          <w:szCs w:val="24"/>
        </w:rPr>
        <w:t xml:space="preserve"> </w:t>
      </w:r>
    </w:p>
    <w:p w14:paraId="2F8532EA" w14:textId="38F99325" w:rsidR="007A2B4C" w:rsidRPr="001D3CBE" w:rsidRDefault="00635440" w:rsidP="00C715E1">
      <w:pPr>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rPr>
        <w:t xml:space="preserve">It was proposed that clinical checks could be embedded in other measures, and so this study </w:t>
      </w:r>
      <w:r w:rsidR="00686691" w:rsidRPr="001D3CBE">
        <w:rPr>
          <w:rFonts w:ascii="Times New Roman" w:hAnsi="Times New Roman" w:cs="Times New Roman"/>
          <w:sz w:val="24"/>
          <w:szCs w:val="24"/>
        </w:rPr>
        <w:t>was planned</w:t>
      </w:r>
      <w:r w:rsidRPr="001D3CBE">
        <w:rPr>
          <w:rFonts w:ascii="Times New Roman" w:hAnsi="Times New Roman" w:cs="Times New Roman"/>
          <w:sz w:val="24"/>
          <w:szCs w:val="24"/>
        </w:rPr>
        <w:t xml:space="preserve"> to</w:t>
      </w:r>
      <w:r w:rsidR="00686691" w:rsidRPr="001D3CBE">
        <w:rPr>
          <w:rFonts w:ascii="Times New Roman" w:hAnsi="Times New Roman" w:cs="Times New Roman"/>
          <w:sz w:val="24"/>
          <w:szCs w:val="24"/>
        </w:rPr>
        <w:t xml:space="preserve"> develop and</w:t>
      </w:r>
      <w:r w:rsidRPr="001D3CBE">
        <w:rPr>
          <w:rFonts w:ascii="Times New Roman" w:hAnsi="Times New Roman" w:cs="Times New Roman"/>
          <w:sz w:val="24"/>
          <w:szCs w:val="24"/>
        </w:rPr>
        <w:t xml:space="preserve"> test the use of clinical checks in</w:t>
      </w:r>
      <w:r w:rsidR="001F4B02" w:rsidRPr="001D3CBE">
        <w:rPr>
          <w:rFonts w:ascii="Times New Roman" w:hAnsi="Times New Roman" w:cs="Times New Roman"/>
          <w:sz w:val="24"/>
          <w:szCs w:val="24"/>
        </w:rPr>
        <w:t xml:space="preserve"> the</w:t>
      </w:r>
      <w:r w:rsidRPr="001D3CBE">
        <w:rPr>
          <w:rFonts w:ascii="Times New Roman" w:hAnsi="Times New Roman" w:cs="Times New Roman"/>
          <w:sz w:val="24"/>
          <w:szCs w:val="24"/>
        </w:rPr>
        <w:t xml:space="preserve"> International Trauma Questionnaire</w:t>
      </w:r>
      <w:r w:rsidR="00C409F0" w:rsidRPr="001D3CBE">
        <w:rPr>
          <w:rFonts w:ascii="Times New Roman" w:hAnsi="Times New Roman" w:cs="Times New Roman"/>
          <w:sz w:val="24"/>
          <w:szCs w:val="24"/>
        </w:rPr>
        <w:t xml:space="preserve"> </w:t>
      </w:r>
      <w:r w:rsidR="000B6B19" w:rsidRPr="001D3CBE">
        <w:rPr>
          <w:rFonts w:ascii="Times New Roman" w:hAnsi="Times New Roman" w:cs="Times New Roman"/>
          <w:sz w:val="24"/>
          <w:szCs w:val="24"/>
        </w:rPr>
        <w:t xml:space="preserve">(ITQ) </w:t>
      </w:r>
      <w:r w:rsidR="00C3095B" w:rsidRPr="001D3CBE">
        <w:rPr>
          <w:rFonts w:ascii="Times New Roman" w:hAnsi="Times New Roman" w:cs="Times New Roman"/>
          <w:sz w:val="24"/>
          <w:szCs w:val="24"/>
        </w:rPr>
        <w:t>[</w:t>
      </w:r>
      <w:r w:rsidR="00CA4888" w:rsidRPr="001D3CBE">
        <w:rPr>
          <w:rFonts w:ascii="Times New Roman" w:hAnsi="Times New Roman" w:cs="Times New Roman"/>
          <w:sz w:val="24"/>
          <w:szCs w:val="24"/>
        </w:rPr>
        <w:t>8</w:t>
      </w:r>
      <w:r w:rsidR="00C3095B" w:rsidRPr="001D3CBE">
        <w:rPr>
          <w:rFonts w:ascii="Times New Roman" w:hAnsi="Times New Roman" w:cs="Times New Roman"/>
          <w:sz w:val="24"/>
          <w:szCs w:val="24"/>
        </w:rPr>
        <w:t>]</w:t>
      </w:r>
      <w:r w:rsidRPr="001D3CBE">
        <w:rPr>
          <w:rFonts w:ascii="Times New Roman" w:hAnsi="Times New Roman" w:cs="Times New Roman"/>
          <w:sz w:val="24"/>
          <w:szCs w:val="24"/>
        </w:rPr>
        <w:t xml:space="preserve">, </w:t>
      </w:r>
      <w:r w:rsidR="001F4B02" w:rsidRPr="001D3CBE">
        <w:rPr>
          <w:rFonts w:ascii="Times New Roman" w:hAnsi="Times New Roman" w:cs="Times New Roman"/>
          <w:sz w:val="24"/>
          <w:szCs w:val="24"/>
        </w:rPr>
        <w:t xml:space="preserve">a </w:t>
      </w:r>
      <w:r w:rsidRPr="001D3CBE">
        <w:rPr>
          <w:rFonts w:ascii="Times New Roman" w:hAnsi="Times New Roman" w:cs="Times New Roman"/>
          <w:sz w:val="24"/>
          <w:szCs w:val="24"/>
        </w:rPr>
        <w:t>widely used self-report measure of ICD-11 posttraumatic stress disorder (PTSD) and complex PTSD</w:t>
      </w:r>
      <w:r w:rsidR="001F4B02" w:rsidRPr="001D3CBE">
        <w:rPr>
          <w:rFonts w:ascii="Times New Roman" w:hAnsi="Times New Roman" w:cs="Times New Roman"/>
          <w:sz w:val="24"/>
          <w:szCs w:val="24"/>
        </w:rPr>
        <w:t xml:space="preserve"> (CPTSD)</w:t>
      </w:r>
      <w:r w:rsidRPr="001D3CBE">
        <w:rPr>
          <w:rFonts w:ascii="Times New Roman" w:hAnsi="Times New Roman" w:cs="Times New Roman"/>
          <w:sz w:val="24"/>
          <w:szCs w:val="24"/>
        </w:rPr>
        <w:t>.</w:t>
      </w:r>
      <w:r w:rsidR="00473BE9" w:rsidRPr="001D3CBE">
        <w:rPr>
          <w:rFonts w:ascii="Times New Roman" w:hAnsi="Times New Roman" w:cs="Times New Roman"/>
          <w:sz w:val="24"/>
          <w:szCs w:val="24"/>
        </w:rPr>
        <w:t xml:space="preserve"> </w:t>
      </w:r>
      <w:r w:rsidR="004443C4" w:rsidRPr="001D3CBE">
        <w:rPr>
          <w:rFonts w:ascii="Times New Roman" w:hAnsi="Times New Roman" w:cs="Times New Roman"/>
          <w:sz w:val="24"/>
          <w:szCs w:val="24"/>
        </w:rPr>
        <w:t>Consistent with Shevlin et al.</w:t>
      </w:r>
      <w:r w:rsidR="00AC4868" w:rsidRPr="001D3CBE">
        <w:rPr>
          <w:rFonts w:ascii="Times New Roman" w:hAnsi="Times New Roman" w:cs="Times New Roman"/>
          <w:sz w:val="24"/>
          <w:szCs w:val="24"/>
        </w:rPr>
        <w:t>’s</w:t>
      </w:r>
      <w:r w:rsidR="004443C4" w:rsidRPr="001D3CBE">
        <w:rPr>
          <w:rFonts w:ascii="Times New Roman" w:hAnsi="Times New Roman" w:cs="Times New Roman"/>
          <w:sz w:val="24"/>
          <w:szCs w:val="24"/>
        </w:rPr>
        <w:t xml:space="preserve"> [</w:t>
      </w:r>
      <w:r w:rsidR="00BC4B78" w:rsidRPr="001D3CBE">
        <w:rPr>
          <w:rFonts w:ascii="Times New Roman" w:hAnsi="Times New Roman" w:cs="Times New Roman"/>
          <w:sz w:val="24"/>
          <w:szCs w:val="24"/>
        </w:rPr>
        <w:t>6</w:t>
      </w:r>
      <w:r w:rsidR="004443C4" w:rsidRPr="001D3CBE">
        <w:rPr>
          <w:rFonts w:ascii="Times New Roman" w:hAnsi="Times New Roman" w:cs="Times New Roman"/>
          <w:sz w:val="24"/>
          <w:szCs w:val="24"/>
        </w:rPr>
        <w:t>]</w:t>
      </w:r>
      <w:r w:rsidR="00AC4868" w:rsidRPr="001D3CBE">
        <w:rPr>
          <w:rFonts w:ascii="Times New Roman" w:hAnsi="Times New Roman" w:cs="Times New Roman"/>
          <w:sz w:val="24"/>
          <w:szCs w:val="24"/>
        </w:rPr>
        <w:t xml:space="preserve"> findings</w:t>
      </w:r>
      <w:r w:rsidR="004443C4" w:rsidRPr="001D3CBE">
        <w:rPr>
          <w:rFonts w:ascii="Times New Roman" w:hAnsi="Times New Roman" w:cs="Times New Roman"/>
          <w:sz w:val="24"/>
          <w:szCs w:val="24"/>
        </w:rPr>
        <w:t>, i</w:t>
      </w:r>
      <w:r w:rsidR="00006749" w:rsidRPr="001D3CBE">
        <w:rPr>
          <w:rFonts w:ascii="Times New Roman" w:hAnsi="Times New Roman" w:cs="Times New Roman"/>
          <w:sz w:val="24"/>
          <w:szCs w:val="24"/>
        </w:rPr>
        <w:t>t was hypothesised that the application of the</w:t>
      </w:r>
      <w:r w:rsidR="0022262C" w:rsidRPr="001D3CBE">
        <w:rPr>
          <w:rFonts w:ascii="Times New Roman" w:hAnsi="Times New Roman" w:cs="Times New Roman"/>
          <w:sz w:val="24"/>
          <w:szCs w:val="24"/>
        </w:rPr>
        <w:t xml:space="preserve"> clinical</w:t>
      </w:r>
      <w:r w:rsidR="00006749" w:rsidRPr="001D3CBE">
        <w:rPr>
          <w:rFonts w:ascii="Times New Roman" w:hAnsi="Times New Roman" w:cs="Times New Roman"/>
          <w:sz w:val="24"/>
          <w:szCs w:val="24"/>
        </w:rPr>
        <w:t xml:space="preserve"> checks would </w:t>
      </w:r>
      <w:r w:rsidR="00006749" w:rsidRPr="001D3CBE">
        <w:rPr>
          <w:rFonts w:ascii="Times New Roman" w:hAnsi="Times New Roman" w:cs="Times New Roman"/>
          <w:sz w:val="24"/>
          <w:szCs w:val="24"/>
          <w:shd w:val="clear" w:color="auto" w:fill="FFFFFF"/>
        </w:rPr>
        <w:t xml:space="preserve">lead to </w:t>
      </w:r>
      <w:r w:rsidR="00771655" w:rsidRPr="001D3CBE">
        <w:rPr>
          <w:rFonts w:ascii="Times New Roman" w:hAnsi="Times New Roman" w:cs="Times New Roman"/>
          <w:sz w:val="24"/>
          <w:szCs w:val="24"/>
          <w:shd w:val="clear" w:color="auto" w:fill="FFFFFF"/>
        </w:rPr>
        <w:t xml:space="preserve">statistically significant </w:t>
      </w:r>
      <w:r w:rsidR="00006749" w:rsidRPr="001D3CBE">
        <w:rPr>
          <w:rFonts w:ascii="Times New Roman" w:hAnsi="Times New Roman" w:cs="Times New Roman"/>
          <w:sz w:val="24"/>
          <w:szCs w:val="24"/>
          <w:shd w:val="clear" w:color="auto" w:fill="FFFFFF"/>
        </w:rPr>
        <w:t>reductions in</w:t>
      </w:r>
      <w:r w:rsidR="00AF3BD6" w:rsidRPr="001D3CBE">
        <w:rPr>
          <w:rFonts w:ascii="Times New Roman" w:hAnsi="Times New Roman" w:cs="Times New Roman"/>
          <w:sz w:val="24"/>
          <w:szCs w:val="24"/>
          <w:shd w:val="clear" w:color="auto" w:fill="FFFFFF"/>
        </w:rPr>
        <w:t xml:space="preserve"> individual</w:t>
      </w:r>
      <w:r w:rsidR="00771655" w:rsidRPr="001D3CBE">
        <w:rPr>
          <w:rFonts w:ascii="Times New Roman" w:hAnsi="Times New Roman" w:cs="Times New Roman"/>
          <w:sz w:val="24"/>
          <w:szCs w:val="24"/>
          <w:shd w:val="clear" w:color="auto" w:fill="FFFFFF"/>
        </w:rPr>
        <w:t xml:space="preserve"> </w:t>
      </w:r>
      <w:r w:rsidR="003E722C" w:rsidRPr="001D3CBE">
        <w:rPr>
          <w:rFonts w:ascii="Times New Roman" w:hAnsi="Times New Roman" w:cs="Times New Roman"/>
          <w:sz w:val="24"/>
          <w:szCs w:val="24"/>
          <w:shd w:val="clear" w:color="auto" w:fill="FFFFFF"/>
        </w:rPr>
        <w:t>symptom</w:t>
      </w:r>
      <w:r w:rsidR="00A02648" w:rsidRPr="001D3CBE">
        <w:rPr>
          <w:rFonts w:ascii="Times New Roman" w:hAnsi="Times New Roman" w:cs="Times New Roman"/>
          <w:sz w:val="24"/>
          <w:szCs w:val="24"/>
          <w:shd w:val="clear" w:color="auto" w:fill="FFFFFF"/>
        </w:rPr>
        <w:t xml:space="preserve"> endorsements</w:t>
      </w:r>
      <w:r w:rsidR="00686691" w:rsidRPr="001D3CBE">
        <w:rPr>
          <w:rFonts w:ascii="Times New Roman" w:hAnsi="Times New Roman" w:cs="Times New Roman"/>
          <w:sz w:val="24"/>
          <w:szCs w:val="24"/>
          <w:shd w:val="clear" w:color="auto" w:fill="FFFFFF"/>
        </w:rPr>
        <w:t>, symptom cluster endorsements,</w:t>
      </w:r>
      <w:r w:rsidR="003E722C" w:rsidRPr="001D3CBE">
        <w:rPr>
          <w:rFonts w:ascii="Times New Roman" w:hAnsi="Times New Roman" w:cs="Times New Roman"/>
          <w:sz w:val="24"/>
          <w:szCs w:val="24"/>
          <w:shd w:val="clear" w:color="auto" w:fill="FFFFFF"/>
        </w:rPr>
        <w:t xml:space="preserve"> and</w:t>
      </w:r>
      <w:r w:rsidR="00AF3BD6" w:rsidRPr="001D3CBE">
        <w:rPr>
          <w:rFonts w:ascii="Times New Roman" w:hAnsi="Times New Roman" w:cs="Times New Roman"/>
          <w:sz w:val="24"/>
          <w:szCs w:val="24"/>
          <w:shd w:val="clear" w:color="auto" w:fill="FFFFFF"/>
        </w:rPr>
        <w:t xml:space="preserve"> </w:t>
      </w:r>
      <w:r w:rsidR="002F78EB" w:rsidRPr="001D3CBE">
        <w:rPr>
          <w:rFonts w:ascii="Times New Roman" w:hAnsi="Times New Roman" w:cs="Times New Roman"/>
          <w:sz w:val="24"/>
          <w:szCs w:val="24"/>
          <w:shd w:val="clear" w:color="auto" w:fill="FFFFFF"/>
        </w:rPr>
        <w:t xml:space="preserve">overall </w:t>
      </w:r>
      <w:r w:rsidR="00A666A6" w:rsidRPr="001D3CBE">
        <w:rPr>
          <w:rFonts w:ascii="Times New Roman" w:hAnsi="Times New Roman" w:cs="Times New Roman"/>
          <w:sz w:val="24"/>
          <w:szCs w:val="24"/>
          <w:shd w:val="clear" w:color="auto" w:fill="FFFFFF"/>
        </w:rPr>
        <w:t>prevalence estimates</w:t>
      </w:r>
      <w:r w:rsidR="002F78EB" w:rsidRPr="001D3CBE">
        <w:rPr>
          <w:rFonts w:ascii="Times New Roman" w:hAnsi="Times New Roman" w:cs="Times New Roman"/>
          <w:sz w:val="24"/>
          <w:szCs w:val="24"/>
          <w:shd w:val="clear" w:color="auto" w:fill="FFFFFF"/>
        </w:rPr>
        <w:t xml:space="preserve"> of</w:t>
      </w:r>
      <w:r w:rsidR="00A240C3" w:rsidRPr="001D3CBE">
        <w:rPr>
          <w:rFonts w:ascii="Times New Roman" w:hAnsi="Times New Roman" w:cs="Times New Roman"/>
          <w:sz w:val="24"/>
          <w:szCs w:val="24"/>
          <w:shd w:val="clear" w:color="auto" w:fill="FFFFFF"/>
        </w:rPr>
        <w:t xml:space="preserve"> </w:t>
      </w:r>
      <w:r w:rsidR="00006749" w:rsidRPr="001D3CBE">
        <w:rPr>
          <w:rFonts w:ascii="Times New Roman" w:hAnsi="Times New Roman" w:cs="Times New Roman"/>
          <w:sz w:val="24"/>
          <w:szCs w:val="24"/>
          <w:shd w:val="clear" w:color="auto" w:fill="FFFFFF"/>
        </w:rPr>
        <w:t>PTSD and CPTSD</w:t>
      </w:r>
      <w:r w:rsidR="00A240C3" w:rsidRPr="001D3CBE">
        <w:rPr>
          <w:rFonts w:ascii="Times New Roman" w:hAnsi="Times New Roman" w:cs="Times New Roman"/>
          <w:sz w:val="24"/>
          <w:szCs w:val="24"/>
          <w:shd w:val="clear" w:color="auto" w:fill="FFFFFF"/>
        </w:rPr>
        <w:t>.</w:t>
      </w:r>
    </w:p>
    <w:p w14:paraId="08379118" w14:textId="4C93E143" w:rsidR="00604802" w:rsidRPr="001D3CBE" w:rsidRDefault="00604802" w:rsidP="00604802">
      <w:pPr>
        <w:spacing w:after="0" w:line="480" w:lineRule="auto"/>
        <w:rPr>
          <w:rFonts w:ascii="Times New Roman" w:hAnsi="Times New Roman" w:cs="Times New Roman"/>
          <w:b/>
          <w:bCs/>
          <w:sz w:val="24"/>
          <w:szCs w:val="24"/>
          <w:shd w:val="clear" w:color="auto" w:fill="FFFFFF"/>
        </w:rPr>
      </w:pPr>
      <w:r w:rsidRPr="001D3CBE">
        <w:rPr>
          <w:rFonts w:ascii="Times New Roman" w:hAnsi="Times New Roman" w:cs="Times New Roman"/>
          <w:b/>
          <w:bCs/>
          <w:sz w:val="24"/>
          <w:szCs w:val="24"/>
          <w:shd w:val="clear" w:color="auto" w:fill="FFFFFF"/>
        </w:rPr>
        <w:t>Aims of the study</w:t>
      </w:r>
    </w:p>
    <w:p w14:paraId="417AC2D8" w14:textId="4B329538" w:rsidR="00D5397F" w:rsidRPr="001D3CBE" w:rsidRDefault="004A3706" w:rsidP="00CD2F75">
      <w:pPr>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lastRenderedPageBreak/>
        <w:t>The study sought to evaluate the implementation of clinical checks in the ITQ using data from a non-probability quota-based representative sample of adults in the United Kingdom.</w:t>
      </w:r>
    </w:p>
    <w:p w14:paraId="2E99BAD9" w14:textId="074FCF9C" w:rsidR="007A2B4C" w:rsidRPr="001D3CBE" w:rsidRDefault="00635440" w:rsidP="004A3706">
      <w:pPr>
        <w:spacing w:after="0" w:line="480" w:lineRule="auto"/>
        <w:rPr>
          <w:rFonts w:ascii="Times New Roman" w:hAnsi="Times New Roman" w:cs="Times New Roman"/>
          <w:b/>
          <w:bCs/>
          <w:sz w:val="24"/>
          <w:szCs w:val="24"/>
          <w:shd w:val="clear" w:color="auto" w:fill="FFFFFF"/>
        </w:rPr>
      </w:pPr>
      <w:r w:rsidRPr="001D3CBE">
        <w:rPr>
          <w:rFonts w:ascii="Times New Roman" w:hAnsi="Times New Roman" w:cs="Times New Roman"/>
          <w:b/>
          <w:bCs/>
          <w:sz w:val="24"/>
          <w:szCs w:val="24"/>
          <w:shd w:val="clear" w:color="auto" w:fill="FFFFFF"/>
        </w:rPr>
        <w:t>Methods</w:t>
      </w:r>
    </w:p>
    <w:p w14:paraId="54D56435" w14:textId="3DEFEB34" w:rsidR="003F5CD7" w:rsidRPr="001D3CBE" w:rsidRDefault="00635440" w:rsidP="00C715E1">
      <w:pPr>
        <w:spacing w:after="0" w:line="48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Pro</w:t>
      </w:r>
      <w:r w:rsidR="007A2B4C" w:rsidRPr="001D3CBE">
        <w:rPr>
          <w:rFonts w:ascii="Times New Roman" w:hAnsi="Times New Roman" w:cs="Times New Roman"/>
          <w:i/>
          <w:iCs/>
          <w:sz w:val="24"/>
          <w:szCs w:val="24"/>
          <w:shd w:val="clear" w:color="auto" w:fill="FFFFFF"/>
        </w:rPr>
        <w:t>cedures</w:t>
      </w:r>
      <w:r w:rsidRPr="001D3CBE">
        <w:rPr>
          <w:rFonts w:ascii="Times New Roman" w:hAnsi="Times New Roman" w:cs="Times New Roman"/>
          <w:i/>
          <w:iCs/>
          <w:sz w:val="24"/>
          <w:szCs w:val="24"/>
          <w:shd w:val="clear" w:color="auto" w:fill="FFFFFF"/>
        </w:rPr>
        <w:t xml:space="preserve"> and participants</w:t>
      </w:r>
    </w:p>
    <w:p w14:paraId="47FC77EA" w14:textId="7482FA78" w:rsidR="009141AC" w:rsidRPr="001D3CBE" w:rsidRDefault="00635440" w:rsidP="00C715E1">
      <w:pPr>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An </w:t>
      </w:r>
      <w:r w:rsidRPr="001D3CBE">
        <w:rPr>
          <w:rFonts w:ascii="Times New Roman" w:hAnsi="Times New Roman" w:cs="Times New Roman"/>
          <w:i/>
          <w:iCs/>
          <w:sz w:val="24"/>
          <w:szCs w:val="24"/>
          <w:shd w:val="clear" w:color="auto" w:fill="FFFFFF"/>
        </w:rPr>
        <w:t>a prior</w:t>
      </w:r>
      <w:r w:rsidR="3A0EE056" w:rsidRPr="001D3CBE">
        <w:rPr>
          <w:rFonts w:ascii="Times New Roman" w:hAnsi="Times New Roman" w:cs="Times New Roman"/>
          <w:i/>
          <w:iCs/>
          <w:sz w:val="24"/>
          <w:szCs w:val="24"/>
          <w:shd w:val="clear" w:color="auto" w:fill="FFFFFF"/>
        </w:rPr>
        <w:t>i</w:t>
      </w:r>
      <w:r w:rsidRPr="001D3CBE">
        <w:rPr>
          <w:rFonts w:ascii="Times New Roman" w:hAnsi="Times New Roman" w:cs="Times New Roman"/>
          <w:sz w:val="24"/>
          <w:szCs w:val="24"/>
          <w:shd w:val="clear" w:color="auto" w:fill="FFFFFF"/>
        </w:rPr>
        <w:t xml:space="preserve"> power analysis was performed to determine the appropriate sample size</w:t>
      </w:r>
      <w:r w:rsidR="532DDDF8" w:rsidRPr="001D3CBE">
        <w:rPr>
          <w:rFonts w:ascii="Times New Roman" w:hAnsi="Times New Roman" w:cs="Times New Roman"/>
          <w:sz w:val="24"/>
          <w:szCs w:val="24"/>
          <w:shd w:val="clear" w:color="auto" w:fill="FFFFFF"/>
        </w:rPr>
        <w:t xml:space="preserve"> needed</w:t>
      </w:r>
      <w:r w:rsidRPr="001D3CBE">
        <w:rPr>
          <w:rFonts w:ascii="Times New Roman" w:hAnsi="Times New Roman" w:cs="Times New Roman"/>
          <w:sz w:val="24"/>
          <w:szCs w:val="24"/>
          <w:shd w:val="clear" w:color="auto" w:fill="FFFFFF"/>
        </w:rPr>
        <w:t xml:space="preserve"> to detect a disorder with a 5% population prevalence rate</w:t>
      </w:r>
      <w:r w:rsidR="34129D6D" w:rsidRPr="001D3CBE">
        <w:rPr>
          <w:rFonts w:ascii="Times New Roman" w:hAnsi="Times New Roman" w:cs="Times New Roman"/>
          <w:sz w:val="24"/>
          <w:szCs w:val="24"/>
          <w:shd w:val="clear" w:color="auto" w:fill="FFFFFF"/>
        </w:rPr>
        <w:t xml:space="preserve"> (assumed to be the most conservative estimate of the prevalence of PTSD in the </w:t>
      </w:r>
      <w:r w:rsidR="008C170F" w:rsidRPr="001D3CBE">
        <w:rPr>
          <w:rFonts w:ascii="Times New Roman" w:hAnsi="Times New Roman" w:cs="Times New Roman"/>
          <w:sz w:val="24"/>
          <w:szCs w:val="24"/>
          <w:shd w:val="clear" w:color="auto" w:fill="FFFFFF"/>
        </w:rPr>
        <w:t>United Kingdom [UK]</w:t>
      </w:r>
      <w:r w:rsidR="34129D6D" w:rsidRPr="001D3CBE">
        <w:rPr>
          <w:rFonts w:ascii="Times New Roman" w:hAnsi="Times New Roman" w:cs="Times New Roman"/>
          <w:sz w:val="24"/>
          <w:szCs w:val="24"/>
          <w:shd w:val="clear" w:color="auto" w:fill="FFFFFF"/>
        </w:rPr>
        <w:t xml:space="preserve"> population [</w:t>
      </w:r>
      <w:r w:rsidR="00F8662B" w:rsidRPr="001D3CBE">
        <w:rPr>
          <w:rFonts w:ascii="Times New Roman" w:hAnsi="Times New Roman" w:cs="Times New Roman"/>
          <w:sz w:val="24"/>
          <w:szCs w:val="24"/>
          <w:shd w:val="clear" w:color="auto" w:fill="FFFFFF"/>
        </w:rPr>
        <w:t>9</w:t>
      </w:r>
      <w:r w:rsidR="34129D6D" w:rsidRPr="001D3CBE">
        <w:rPr>
          <w:rFonts w:ascii="Times New Roman" w:hAnsi="Times New Roman" w:cs="Times New Roman"/>
          <w:sz w:val="24"/>
          <w:szCs w:val="24"/>
          <w:shd w:val="clear" w:color="auto" w:fill="FFFFFF"/>
        </w:rPr>
        <w:t>]</w:t>
      </w:r>
      <w:r w:rsidR="00AC4868" w:rsidRPr="001D3CBE">
        <w:rPr>
          <w:rFonts w:ascii="Times New Roman" w:hAnsi="Times New Roman" w:cs="Times New Roman"/>
          <w:sz w:val="24"/>
          <w:szCs w:val="24"/>
          <w:shd w:val="clear" w:color="auto" w:fill="FFFFFF"/>
        </w:rPr>
        <w:t>)</w:t>
      </w:r>
      <w:r w:rsidRPr="001D3CBE">
        <w:rPr>
          <w:rFonts w:ascii="Times New Roman" w:hAnsi="Times New Roman" w:cs="Times New Roman"/>
          <w:sz w:val="24"/>
          <w:szCs w:val="24"/>
          <w:shd w:val="clear" w:color="auto" w:fill="FFFFFF"/>
        </w:rPr>
        <w:t xml:space="preserve">, with a 99% confidence level, and a 2% margin of error. </w:t>
      </w:r>
      <w:r w:rsidR="4071BD96" w:rsidRPr="001D3CBE">
        <w:rPr>
          <w:rFonts w:ascii="Times New Roman" w:hAnsi="Times New Roman" w:cs="Times New Roman"/>
          <w:sz w:val="24"/>
          <w:szCs w:val="24"/>
          <w:shd w:val="clear" w:color="auto" w:fill="FFFFFF"/>
        </w:rPr>
        <w:t xml:space="preserve">This resulted in a </w:t>
      </w:r>
      <w:r w:rsidR="001D2C96" w:rsidRPr="001D3CBE">
        <w:rPr>
          <w:rFonts w:ascii="Times New Roman" w:hAnsi="Times New Roman" w:cs="Times New Roman"/>
          <w:sz w:val="24"/>
          <w:szCs w:val="24"/>
          <w:shd w:val="clear" w:color="auto" w:fill="FFFFFF"/>
        </w:rPr>
        <w:t>necessary</w:t>
      </w:r>
      <w:r w:rsidR="4071BD96" w:rsidRPr="001D3CBE">
        <w:rPr>
          <w:rFonts w:ascii="Times New Roman" w:hAnsi="Times New Roman" w:cs="Times New Roman"/>
          <w:sz w:val="24"/>
          <w:szCs w:val="24"/>
          <w:shd w:val="clear" w:color="auto" w:fill="FFFFFF"/>
        </w:rPr>
        <w:t xml:space="preserve"> sample size of 782. </w:t>
      </w:r>
      <w:r w:rsidR="4BDB638F" w:rsidRPr="001D3CBE">
        <w:rPr>
          <w:rFonts w:ascii="Times New Roman" w:hAnsi="Times New Roman" w:cs="Times New Roman"/>
          <w:sz w:val="24"/>
          <w:szCs w:val="24"/>
          <w:shd w:val="clear" w:color="auto" w:fill="FFFFFF"/>
        </w:rPr>
        <w:t>Participants</w:t>
      </w:r>
      <w:r w:rsidR="4071BD96" w:rsidRPr="001D3CBE">
        <w:rPr>
          <w:rFonts w:ascii="Times New Roman" w:hAnsi="Times New Roman" w:cs="Times New Roman"/>
          <w:sz w:val="24"/>
          <w:szCs w:val="24"/>
          <w:shd w:val="clear" w:color="auto" w:fill="FFFFFF"/>
        </w:rPr>
        <w:t xml:space="preserve"> (</w:t>
      </w:r>
      <w:r w:rsidR="4071BD96" w:rsidRPr="001D3CBE">
        <w:rPr>
          <w:rFonts w:ascii="Times New Roman" w:hAnsi="Times New Roman" w:cs="Times New Roman"/>
          <w:i/>
          <w:iCs/>
          <w:sz w:val="24"/>
          <w:szCs w:val="24"/>
          <w:shd w:val="clear" w:color="auto" w:fill="FFFFFF"/>
        </w:rPr>
        <w:t>N</w:t>
      </w:r>
      <w:r w:rsidR="4071BD96" w:rsidRPr="001D3CBE">
        <w:rPr>
          <w:rFonts w:ascii="Times New Roman" w:hAnsi="Times New Roman" w:cs="Times New Roman"/>
          <w:sz w:val="24"/>
          <w:szCs w:val="24"/>
          <w:shd w:val="clear" w:color="auto" w:fill="FFFFFF"/>
        </w:rPr>
        <w:t xml:space="preserve"> = 975)</w:t>
      </w:r>
      <w:r w:rsidR="4BDB638F" w:rsidRPr="001D3CBE">
        <w:rPr>
          <w:rFonts w:ascii="Times New Roman" w:hAnsi="Times New Roman" w:cs="Times New Roman"/>
          <w:sz w:val="24"/>
          <w:szCs w:val="24"/>
          <w:shd w:val="clear" w:color="auto" w:fill="FFFFFF"/>
        </w:rPr>
        <w:t xml:space="preserve"> were </w:t>
      </w:r>
      <w:r w:rsidR="2568705C" w:rsidRPr="001D3CBE">
        <w:rPr>
          <w:rFonts w:ascii="Times New Roman" w:hAnsi="Times New Roman" w:cs="Times New Roman"/>
          <w:sz w:val="24"/>
          <w:szCs w:val="24"/>
          <w:shd w:val="clear" w:color="auto" w:fill="FFFFFF"/>
        </w:rPr>
        <w:t>gathered</w:t>
      </w:r>
      <w:r w:rsidR="4BDB638F" w:rsidRPr="001D3CBE">
        <w:rPr>
          <w:rFonts w:ascii="Times New Roman" w:hAnsi="Times New Roman" w:cs="Times New Roman"/>
          <w:sz w:val="24"/>
          <w:szCs w:val="24"/>
          <w:shd w:val="clear" w:color="auto" w:fill="FFFFFF"/>
        </w:rPr>
        <w:t xml:space="preserve"> by Qualtrics Panel Services</w:t>
      </w:r>
      <w:r w:rsidR="2568705C" w:rsidRPr="001D3CBE">
        <w:rPr>
          <w:rFonts w:ascii="Times New Roman" w:hAnsi="Times New Roman" w:cs="Times New Roman"/>
          <w:sz w:val="24"/>
          <w:szCs w:val="24"/>
          <w:shd w:val="clear" w:color="auto" w:fill="FFFFFF"/>
        </w:rPr>
        <w:t xml:space="preserve"> </w:t>
      </w:r>
      <w:r w:rsidR="6AE4E770" w:rsidRPr="001D3CBE">
        <w:rPr>
          <w:rFonts w:ascii="Times New Roman" w:hAnsi="Times New Roman" w:cs="Times New Roman"/>
          <w:sz w:val="24"/>
          <w:szCs w:val="24"/>
          <w:shd w:val="clear" w:color="auto" w:fill="FFFFFF"/>
        </w:rPr>
        <w:t>from</w:t>
      </w:r>
      <w:r w:rsidR="2568705C" w:rsidRPr="001D3CBE">
        <w:rPr>
          <w:rFonts w:ascii="Times New Roman" w:hAnsi="Times New Roman" w:cs="Times New Roman"/>
          <w:sz w:val="24"/>
          <w:szCs w:val="24"/>
          <w:shd w:val="clear" w:color="auto" w:fill="FFFFFF"/>
        </w:rPr>
        <w:t xml:space="preserve"> March 1</w:t>
      </w:r>
      <w:r w:rsidR="6AE4E770" w:rsidRPr="001D3CBE">
        <w:rPr>
          <w:rFonts w:ascii="Times New Roman" w:hAnsi="Times New Roman" w:cs="Times New Roman"/>
          <w:sz w:val="24"/>
          <w:szCs w:val="24"/>
          <w:shd w:val="clear" w:color="auto" w:fill="FFFFFF"/>
        </w:rPr>
        <w:t>-</w:t>
      </w:r>
      <w:r w:rsidR="2568705C" w:rsidRPr="001D3CBE">
        <w:rPr>
          <w:rFonts w:ascii="Times New Roman" w:hAnsi="Times New Roman" w:cs="Times New Roman"/>
          <w:sz w:val="24"/>
          <w:szCs w:val="24"/>
          <w:shd w:val="clear" w:color="auto" w:fill="FFFFFF"/>
        </w:rPr>
        <w:t>27</w:t>
      </w:r>
      <w:r w:rsidR="768B4503" w:rsidRPr="001D3CBE">
        <w:rPr>
          <w:rFonts w:ascii="Times New Roman" w:hAnsi="Times New Roman" w:cs="Times New Roman"/>
          <w:sz w:val="24"/>
          <w:szCs w:val="24"/>
          <w:shd w:val="clear" w:color="auto" w:fill="FFFFFF"/>
        </w:rPr>
        <w:t>,</w:t>
      </w:r>
      <w:r w:rsidR="2568705C" w:rsidRPr="001D3CBE">
        <w:rPr>
          <w:rFonts w:ascii="Times New Roman" w:hAnsi="Times New Roman" w:cs="Times New Roman"/>
          <w:sz w:val="24"/>
          <w:szCs w:val="24"/>
          <w:shd w:val="clear" w:color="auto" w:fill="FFFFFF"/>
        </w:rPr>
        <w:t xml:space="preserve"> 2024. </w:t>
      </w:r>
      <w:r w:rsidR="6AE4E770" w:rsidRPr="001D3CBE">
        <w:rPr>
          <w:rFonts w:ascii="Times New Roman" w:hAnsi="Times New Roman" w:cs="Times New Roman"/>
          <w:sz w:val="24"/>
          <w:szCs w:val="24"/>
          <w:shd w:val="clear" w:color="auto" w:fill="FFFFFF"/>
        </w:rPr>
        <w:t xml:space="preserve">Qualtrics partners with dozens of UK-based research panel providers to recruit participants from a large pool of potential participants, and prior research </w:t>
      </w:r>
      <w:r w:rsidR="10F1E616" w:rsidRPr="001D3CBE">
        <w:rPr>
          <w:rFonts w:ascii="Times New Roman" w:hAnsi="Times New Roman" w:cs="Times New Roman"/>
          <w:sz w:val="24"/>
          <w:szCs w:val="24"/>
          <w:shd w:val="clear" w:color="auto" w:fill="FFFFFF"/>
        </w:rPr>
        <w:t>shows</w:t>
      </w:r>
      <w:r w:rsidR="38FC85FE" w:rsidRPr="001D3CBE">
        <w:rPr>
          <w:rFonts w:ascii="Times New Roman" w:hAnsi="Times New Roman" w:cs="Times New Roman"/>
          <w:sz w:val="24"/>
          <w:szCs w:val="24"/>
          <w:shd w:val="clear" w:color="auto" w:fill="FFFFFF"/>
        </w:rPr>
        <w:t xml:space="preserve"> that</w:t>
      </w:r>
      <w:r w:rsidR="10F1E616" w:rsidRPr="001D3CBE">
        <w:rPr>
          <w:rFonts w:ascii="Times New Roman" w:hAnsi="Times New Roman" w:cs="Times New Roman"/>
          <w:sz w:val="24"/>
          <w:szCs w:val="24"/>
          <w:shd w:val="clear" w:color="auto" w:fill="FFFFFF"/>
        </w:rPr>
        <w:t xml:space="preserve"> these samples are highly representative of target populations</w:t>
      </w:r>
      <w:r w:rsidR="6AE4E770" w:rsidRPr="001D3CBE">
        <w:rPr>
          <w:rFonts w:ascii="Times New Roman" w:hAnsi="Times New Roman" w:cs="Times New Roman"/>
          <w:sz w:val="24"/>
          <w:szCs w:val="24"/>
          <w:shd w:val="clear" w:color="auto" w:fill="FFFFFF"/>
        </w:rPr>
        <w:t xml:space="preserve"> </w:t>
      </w:r>
      <w:r w:rsidR="003848C5" w:rsidRPr="001D3CBE">
        <w:rPr>
          <w:rFonts w:ascii="Times New Roman" w:hAnsi="Times New Roman" w:cs="Times New Roman"/>
          <w:sz w:val="24"/>
          <w:szCs w:val="24"/>
          <w:shd w:val="clear" w:color="auto" w:fill="FFFFFF"/>
        </w:rPr>
        <w:t>[e.g., 10, 11]</w:t>
      </w:r>
      <w:r w:rsidR="72D65704" w:rsidRPr="001D3CBE">
        <w:rPr>
          <w:rFonts w:ascii="Times New Roman" w:hAnsi="Times New Roman" w:cs="Times New Roman"/>
          <w:sz w:val="24"/>
          <w:szCs w:val="24"/>
          <w:shd w:val="clear" w:color="auto" w:fill="FFFFFF"/>
        </w:rPr>
        <w:t>,</w:t>
      </w:r>
      <w:r w:rsidR="38FC85FE" w:rsidRPr="001D3CBE">
        <w:rPr>
          <w:rFonts w:ascii="Times New Roman" w:hAnsi="Times New Roman" w:cs="Times New Roman"/>
          <w:sz w:val="24"/>
          <w:szCs w:val="24"/>
          <w:shd w:val="clear" w:color="auto" w:fill="FFFFFF"/>
        </w:rPr>
        <w:t xml:space="preserve"> including the </w:t>
      </w:r>
      <w:r w:rsidR="2D8B8689" w:rsidRPr="001D3CBE">
        <w:rPr>
          <w:rFonts w:ascii="Times New Roman" w:hAnsi="Times New Roman" w:cs="Times New Roman"/>
          <w:sz w:val="24"/>
          <w:szCs w:val="24"/>
          <w:shd w:val="clear" w:color="auto" w:fill="FFFFFF"/>
        </w:rPr>
        <w:t xml:space="preserve">general adult population of the </w:t>
      </w:r>
      <w:r w:rsidR="38FC85FE" w:rsidRPr="001D3CBE">
        <w:rPr>
          <w:rFonts w:ascii="Times New Roman" w:hAnsi="Times New Roman" w:cs="Times New Roman"/>
          <w:sz w:val="24"/>
          <w:szCs w:val="24"/>
          <w:shd w:val="clear" w:color="auto" w:fill="FFFFFF"/>
        </w:rPr>
        <w:t xml:space="preserve">UK </w:t>
      </w:r>
      <w:r w:rsidR="005301E9" w:rsidRPr="001D3CBE">
        <w:rPr>
          <w:rFonts w:ascii="Times New Roman" w:hAnsi="Times New Roman" w:cs="Times New Roman"/>
          <w:sz w:val="24"/>
          <w:szCs w:val="24"/>
          <w:shd w:val="clear" w:color="auto" w:fill="FFFFFF"/>
        </w:rPr>
        <w:t xml:space="preserve">[12]. </w:t>
      </w:r>
      <w:r w:rsidRPr="001D3CBE">
        <w:rPr>
          <w:rFonts w:ascii="Times New Roman" w:hAnsi="Times New Roman" w:cs="Times New Roman"/>
          <w:sz w:val="24"/>
          <w:szCs w:val="24"/>
          <w:shd w:val="clear" w:color="auto" w:fill="FFFFFF"/>
        </w:rPr>
        <w:t>Q</w:t>
      </w:r>
      <w:r w:rsidR="00CB1999" w:rsidRPr="001D3CBE">
        <w:rPr>
          <w:rFonts w:ascii="Times New Roman" w:hAnsi="Times New Roman" w:cs="Times New Roman"/>
          <w:sz w:val="24"/>
          <w:szCs w:val="24"/>
          <w:shd w:val="clear" w:color="auto" w:fill="FFFFFF"/>
        </w:rPr>
        <w:t>uota</w:t>
      </w:r>
      <w:r w:rsidRPr="001D3CBE">
        <w:rPr>
          <w:rFonts w:ascii="Times New Roman" w:hAnsi="Times New Roman" w:cs="Times New Roman"/>
          <w:sz w:val="24"/>
          <w:szCs w:val="24"/>
          <w:shd w:val="clear" w:color="auto" w:fill="FFFFFF"/>
        </w:rPr>
        <w:t xml:space="preserve"> </w:t>
      </w:r>
      <w:r w:rsidR="00CB1999" w:rsidRPr="001D3CBE">
        <w:rPr>
          <w:rFonts w:ascii="Times New Roman" w:hAnsi="Times New Roman" w:cs="Times New Roman"/>
          <w:sz w:val="24"/>
          <w:szCs w:val="24"/>
          <w:shd w:val="clear" w:color="auto" w:fill="FFFFFF"/>
        </w:rPr>
        <w:t xml:space="preserve">sampling </w:t>
      </w:r>
      <w:r w:rsidR="00DF0A3D" w:rsidRPr="001D3CBE">
        <w:rPr>
          <w:rFonts w:ascii="Times New Roman" w:hAnsi="Times New Roman" w:cs="Times New Roman"/>
          <w:sz w:val="24"/>
          <w:szCs w:val="24"/>
          <w:shd w:val="clear" w:color="auto" w:fill="FFFFFF"/>
        </w:rPr>
        <w:t>was</w:t>
      </w:r>
      <w:r w:rsidR="00CB1999" w:rsidRPr="001D3CBE">
        <w:rPr>
          <w:rFonts w:ascii="Times New Roman" w:hAnsi="Times New Roman" w:cs="Times New Roman"/>
          <w:sz w:val="24"/>
          <w:szCs w:val="24"/>
          <w:shd w:val="clear" w:color="auto" w:fill="FFFFFF"/>
        </w:rPr>
        <w:t xml:space="preserve"> used to </w:t>
      </w:r>
      <w:r w:rsidR="00B35DE7" w:rsidRPr="001D3CBE">
        <w:rPr>
          <w:rFonts w:ascii="Times New Roman" w:hAnsi="Times New Roman" w:cs="Times New Roman"/>
          <w:sz w:val="24"/>
          <w:szCs w:val="24"/>
          <w:shd w:val="clear" w:color="auto" w:fill="FFFFFF"/>
        </w:rPr>
        <w:t>construct a sample</w:t>
      </w:r>
      <w:r w:rsidRPr="001D3CBE">
        <w:rPr>
          <w:rFonts w:ascii="Times New Roman" w:hAnsi="Times New Roman" w:cs="Times New Roman"/>
          <w:sz w:val="24"/>
          <w:szCs w:val="24"/>
          <w:shd w:val="clear" w:color="auto" w:fill="FFFFFF"/>
        </w:rPr>
        <w:t xml:space="preserve"> </w:t>
      </w:r>
      <w:r w:rsidR="00B35DE7" w:rsidRPr="001D3CBE">
        <w:rPr>
          <w:rFonts w:ascii="Times New Roman" w:hAnsi="Times New Roman" w:cs="Times New Roman"/>
          <w:sz w:val="24"/>
          <w:szCs w:val="24"/>
          <w:shd w:val="clear" w:color="auto" w:fill="FFFFFF"/>
        </w:rPr>
        <w:t xml:space="preserve">that was representative of the general adult population of the </w:t>
      </w:r>
      <w:r w:rsidR="002F78EB" w:rsidRPr="001D3CBE">
        <w:rPr>
          <w:rFonts w:ascii="Times New Roman" w:hAnsi="Times New Roman" w:cs="Times New Roman"/>
          <w:sz w:val="24"/>
          <w:szCs w:val="24"/>
          <w:shd w:val="clear" w:color="auto" w:fill="FFFFFF"/>
        </w:rPr>
        <w:t xml:space="preserve">UK </w:t>
      </w:r>
      <w:r w:rsidR="00201E4B" w:rsidRPr="001D3CBE">
        <w:rPr>
          <w:rFonts w:ascii="Times New Roman" w:hAnsi="Times New Roman" w:cs="Times New Roman"/>
          <w:sz w:val="24"/>
          <w:szCs w:val="24"/>
          <w:shd w:val="clear" w:color="auto" w:fill="FFFFFF"/>
        </w:rPr>
        <w:t>in terms of</w:t>
      </w:r>
      <w:r w:rsidR="00B35DE7" w:rsidRPr="001D3CBE">
        <w:rPr>
          <w:rFonts w:ascii="Times New Roman" w:hAnsi="Times New Roman" w:cs="Times New Roman"/>
          <w:sz w:val="24"/>
          <w:szCs w:val="24"/>
          <w:shd w:val="clear" w:color="auto" w:fill="FFFFFF"/>
        </w:rPr>
        <w:t xml:space="preserve"> sex, age, national</w:t>
      </w:r>
      <w:r w:rsidR="00DF0A3D" w:rsidRPr="001D3CBE">
        <w:rPr>
          <w:rFonts w:ascii="Times New Roman" w:hAnsi="Times New Roman" w:cs="Times New Roman"/>
          <w:sz w:val="24"/>
          <w:szCs w:val="24"/>
          <w:shd w:val="clear" w:color="auto" w:fill="FFFFFF"/>
        </w:rPr>
        <w:t>ity (i.e., England, Scotland, Wales, and Northern Ireland), and income</w:t>
      </w:r>
      <w:r w:rsidR="00201E4B" w:rsidRPr="001D3CBE">
        <w:rPr>
          <w:rFonts w:ascii="Times New Roman" w:hAnsi="Times New Roman" w:cs="Times New Roman"/>
          <w:sz w:val="24"/>
          <w:szCs w:val="24"/>
          <w:shd w:val="clear" w:color="auto" w:fill="FFFFFF"/>
        </w:rPr>
        <w:t xml:space="preserve"> </w:t>
      </w:r>
      <w:r w:rsidR="00CF0EDC" w:rsidRPr="001D3CBE">
        <w:rPr>
          <w:rFonts w:ascii="Times New Roman" w:hAnsi="Times New Roman" w:cs="Times New Roman"/>
          <w:sz w:val="24"/>
          <w:szCs w:val="24"/>
          <w:shd w:val="clear" w:color="auto" w:fill="FFFFFF"/>
        </w:rPr>
        <w:t>level</w:t>
      </w:r>
      <w:r w:rsidR="00DF0A3D" w:rsidRPr="001D3CBE">
        <w:rPr>
          <w:rFonts w:ascii="Times New Roman" w:hAnsi="Times New Roman" w:cs="Times New Roman"/>
          <w:sz w:val="24"/>
          <w:szCs w:val="24"/>
          <w:shd w:val="clear" w:color="auto" w:fill="FFFFFF"/>
        </w:rPr>
        <w:t xml:space="preserve">. </w:t>
      </w:r>
      <w:r w:rsidR="00201E4B" w:rsidRPr="001D3CBE">
        <w:rPr>
          <w:rFonts w:ascii="Times New Roman" w:hAnsi="Times New Roman" w:cs="Times New Roman"/>
          <w:sz w:val="24"/>
          <w:szCs w:val="24"/>
          <w:shd w:val="clear" w:color="auto" w:fill="FFFFFF"/>
        </w:rPr>
        <w:t>Potential participants were contacted by Qualtrics via email or in-app notification</w:t>
      </w:r>
      <w:r w:rsidR="000C57DF" w:rsidRPr="001D3CBE">
        <w:rPr>
          <w:rFonts w:ascii="Times New Roman" w:hAnsi="Times New Roman" w:cs="Times New Roman"/>
          <w:sz w:val="24"/>
          <w:szCs w:val="24"/>
          <w:shd w:val="clear" w:color="auto" w:fill="FFFFFF"/>
        </w:rPr>
        <w:t>.</w:t>
      </w:r>
      <w:r w:rsidR="008B6147" w:rsidRPr="001D3CBE">
        <w:rPr>
          <w:rFonts w:ascii="Times New Roman" w:hAnsi="Times New Roman" w:cs="Times New Roman"/>
          <w:sz w:val="24"/>
          <w:szCs w:val="24"/>
          <w:shd w:val="clear" w:color="auto" w:fill="FFFFFF"/>
        </w:rPr>
        <w:t xml:space="preserve"> </w:t>
      </w:r>
      <w:r w:rsidR="000C57DF" w:rsidRPr="001D3CBE">
        <w:rPr>
          <w:rFonts w:ascii="Times New Roman" w:hAnsi="Times New Roman" w:cs="Times New Roman"/>
          <w:sz w:val="24"/>
          <w:szCs w:val="24"/>
          <w:shd w:val="clear" w:color="auto" w:fill="FFFFFF"/>
        </w:rPr>
        <w:t xml:space="preserve">Participants provided consent to participate, and </w:t>
      </w:r>
      <w:r w:rsidR="00740276" w:rsidRPr="001D3CBE">
        <w:rPr>
          <w:rFonts w:ascii="Times New Roman" w:hAnsi="Times New Roman" w:cs="Times New Roman"/>
          <w:sz w:val="24"/>
          <w:szCs w:val="24"/>
          <w:shd w:val="clear" w:color="auto" w:fill="FFFFFF"/>
        </w:rPr>
        <w:t>ethical approval was granted by the Social Research Ethics Committee at Maynooth University (</w:t>
      </w:r>
      <w:r w:rsidR="0051309C" w:rsidRPr="001D3CBE">
        <w:rPr>
          <w:rFonts w:ascii="Times New Roman" w:hAnsi="Times New Roman" w:cs="Times New Roman"/>
          <w:sz w:val="24"/>
          <w:szCs w:val="24"/>
          <w:shd w:val="clear" w:color="auto" w:fill="FFFFFF"/>
        </w:rPr>
        <w:t xml:space="preserve">ref: SRESC-2023-37628). </w:t>
      </w:r>
      <w:bookmarkStart w:id="1" w:name="_Hlk188454289"/>
      <w:bookmarkStart w:id="2" w:name="_Hlk186709568"/>
      <w:r w:rsidR="00093FD7" w:rsidRPr="001D3CBE">
        <w:rPr>
          <w:rFonts w:ascii="Times New Roman" w:hAnsi="Times New Roman" w:cs="Times New Roman"/>
          <w:sz w:val="24"/>
          <w:szCs w:val="24"/>
          <w:shd w:val="clear" w:color="auto" w:fill="FFFFFF"/>
        </w:rPr>
        <w:t xml:space="preserve">Multiple attention checks were </w:t>
      </w:r>
      <w:r w:rsidR="00F954FF" w:rsidRPr="001D3CBE">
        <w:rPr>
          <w:rFonts w:ascii="Times New Roman" w:hAnsi="Times New Roman" w:cs="Times New Roman"/>
          <w:sz w:val="24"/>
          <w:szCs w:val="24"/>
          <w:shd w:val="clear" w:color="auto" w:fill="FFFFFF"/>
        </w:rPr>
        <w:t>used throughout the survey</w:t>
      </w:r>
      <w:r w:rsidR="00A5540C" w:rsidRPr="001D3CBE">
        <w:rPr>
          <w:rFonts w:ascii="Times New Roman" w:hAnsi="Times New Roman" w:cs="Times New Roman"/>
          <w:sz w:val="24"/>
          <w:szCs w:val="24"/>
          <w:shd w:val="clear" w:color="auto" w:fill="FFFFFF"/>
        </w:rPr>
        <w:t xml:space="preserve">, and Qualtrics employs different methods to ensure valid responses such as use of CAPTHCHA technology to prevents </w:t>
      </w:r>
      <w:r w:rsidR="00370A6B" w:rsidRPr="001D3CBE">
        <w:rPr>
          <w:rFonts w:ascii="Times New Roman" w:hAnsi="Times New Roman" w:cs="Times New Roman"/>
          <w:sz w:val="24"/>
          <w:szCs w:val="24"/>
          <w:shd w:val="clear" w:color="auto" w:fill="FFFFFF"/>
        </w:rPr>
        <w:t>bot access and</w:t>
      </w:r>
      <w:r w:rsidR="00A5540C" w:rsidRPr="001D3CBE">
        <w:rPr>
          <w:rFonts w:ascii="Times New Roman" w:hAnsi="Times New Roman" w:cs="Times New Roman"/>
          <w:sz w:val="24"/>
          <w:szCs w:val="24"/>
          <w:shd w:val="clear" w:color="auto" w:fill="FFFFFF"/>
        </w:rPr>
        <w:t xml:space="preserve"> removal of responses from duplicate IP addresses, </w:t>
      </w:r>
      <w:r w:rsidR="00370A6B" w:rsidRPr="001D3CBE">
        <w:rPr>
          <w:rFonts w:ascii="Times New Roman" w:hAnsi="Times New Roman" w:cs="Times New Roman"/>
          <w:sz w:val="24"/>
          <w:szCs w:val="24"/>
          <w:shd w:val="clear" w:color="auto" w:fill="FFFFFF"/>
        </w:rPr>
        <w:t xml:space="preserve">those with </w:t>
      </w:r>
      <w:r w:rsidR="00A5540C" w:rsidRPr="001D3CBE">
        <w:rPr>
          <w:rFonts w:ascii="Times New Roman" w:hAnsi="Times New Roman" w:cs="Times New Roman"/>
          <w:sz w:val="24"/>
          <w:szCs w:val="24"/>
          <w:shd w:val="clear" w:color="auto" w:fill="FFFFFF"/>
        </w:rPr>
        <w:t xml:space="preserve">suspicious patterns of responding, and </w:t>
      </w:r>
      <w:r w:rsidR="00370A6B" w:rsidRPr="001D3CBE">
        <w:rPr>
          <w:rFonts w:ascii="Times New Roman" w:hAnsi="Times New Roman" w:cs="Times New Roman"/>
          <w:sz w:val="24"/>
          <w:szCs w:val="24"/>
          <w:shd w:val="clear" w:color="auto" w:fill="FFFFFF"/>
        </w:rPr>
        <w:t>those deemed to have completed the survey too quickly</w:t>
      </w:r>
      <w:r w:rsidR="00F954FF" w:rsidRPr="001D3CBE">
        <w:rPr>
          <w:rFonts w:ascii="Times New Roman" w:hAnsi="Times New Roman" w:cs="Times New Roman"/>
          <w:sz w:val="24"/>
          <w:szCs w:val="24"/>
          <w:shd w:val="clear" w:color="auto" w:fill="FFFFFF"/>
        </w:rPr>
        <w:t>.</w:t>
      </w:r>
      <w:r w:rsidR="00370A6B" w:rsidRPr="001D3CBE">
        <w:rPr>
          <w:rFonts w:ascii="Times New Roman" w:hAnsi="Times New Roman" w:cs="Times New Roman"/>
          <w:sz w:val="24"/>
          <w:szCs w:val="24"/>
          <w:shd w:val="clear" w:color="auto" w:fill="FFFFFF"/>
        </w:rPr>
        <w:t xml:space="preserve"> All participants passed all of these attention and quality control checks.</w:t>
      </w:r>
      <w:bookmarkEnd w:id="1"/>
      <w:r w:rsidR="00370A6B" w:rsidRPr="001D3CBE">
        <w:rPr>
          <w:rFonts w:ascii="Times New Roman" w:hAnsi="Times New Roman" w:cs="Times New Roman"/>
          <w:sz w:val="24"/>
          <w:szCs w:val="24"/>
          <w:shd w:val="clear" w:color="auto" w:fill="FFFFFF"/>
        </w:rPr>
        <w:t xml:space="preserve"> </w:t>
      </w:r>
      <w:bookmarkEnd w:id="2"/>
      <w:r w:rsidR="00370A6B" w:rsidRPr="001D3CBE">
        <w:rPr>
          <w:rFonts w:ascii="Times New Roman" w:hAnsi="Times New Roman" w:cs="Times New Roman"/>
          <w:sz w:val="24"/>
          <w:szCs w:val="24"/>
          <w:shd w:val="clear" w:color="auto" w:fill="FFFFFF"/>
        </w:rPr>
        <w:t>The s</w:t>
      </w:r>
      <w:r w:rsidRPr="001D3CBE">
        <w:rPr>
          <w:rFonts w:ascii="Times New Roman" w:hAnsi="Times New Roman" w:cs="Times New Roman"/>
          <w:sz w:val="24"/>
          <w:szCs w:val="24"/>
          <w:shd w:val="clear" w:color="auto" w:fill="FFFFFF"/>
        </w:rPr>
        <w:t xml:space="preserve">ociodemographic details about the sample </w:t>
      </w:r>
      <w:r w:rsidR="007E0A77" w:rsidRPr="001D3CBE">
        <w:rPr>
          <w:rFonts w:ascii="Times New Roman" w:hAnsi="Times New Roman" w:cs="Times New Roman"/>
          <w:sz w:val="24"/>
          <w:szCs w:val="24"/>
          <w:shd w:val="clear" w:color="auto" w:fill="FFFFFF"/>
        </w:rPr>
        <w:t>are</w:t>
      </w:r>
      <w:r w:rsidRPr="001D3CBE">
        <w:rPr>
          <w:rFonts w:ascii="Times New Roman" w:hAnsi="Times New Roman" w:cs="Times New Roman"/>
          <w:sz w:val="24"/>
          <w:szCs w:val="24"/>
          <w:shd w:val="clear" w:color="auto" w:fill="FFFFFF"/>
        </w:rPr>
        <w:t xml:space="preserve"> presented in Table 1. </w:t>
      </w:r>
    </w:p>
    <w:p w14:paraId="7D14CA15" w14:textId="0AB0E398" w:rsidR="00690A46" w:rsidRPr="001D3CBE" w:rsidRDefault="00635440" w:rsidP="00970DB6">
      <w:pPr>
        <w:spacing w:after="0" w:line="480" w:lineRule="auto"/>
        <w:jc w:val="center"/>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lastRenderedPageBreak/>
        <w:t>Table 1 here</w:t>
      </w:r>
    </w:p>
    <w:p w14:paraId="16135254" w14:textId="4B93B85E" w:rsidR="00B82489" w:rsidRPr="001D3CBE" w:rsidRDefault="00635440" w:rsidP="00970DB6">
      <w:pPr>
        <w:spacing w:after="0" w:line="48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Measures</w:t>
      </w:r>
    </w:p>
    <w:p w14:paraId="65185110" w14:textId="46A63F7A" w:rsidR="002F78EB" w:rsidRPr="001D3CBE" w:rsidRDefault="00635440" w:rsidP="00970DB6">
      <w:pPr>
        <w:spacing w:after="0" w:line="48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Trauma Exposure</w:t>
      </w:r>
    </w:p>
    <w:p w14:paraId="2DEDE805" w14:textId="49FB7375" w:rsidR="002F78EB" w:rsidRPr="001D3CBE" w:rsidRDefault="00635440" w:rsidP="00C715E1">
      <w:pPr>
        <w:spacing w:after="0" w:line="480" w:lineRule="auto"/>
        <w:rPr>
          <w:rFonts w:ascii="Times New Roman" w:hAnsi="Times New Roman" w:cs="Times New Roman"/>
          <w:sz w:val="24"/>
          <w:szCs w:val="24"/>
          <w:shd w:val="clear" w:color="auto" w:fill="FFFFFF"/>
        </w:rPr>
      </w:pPr>
      <w:r w:rsidRPr="001D3CBE">
        <w:rPr>
          <w:rFonts w:ascii="Times New Roman" w:hAnsi="Times New Roman" w:cs="Times New Roman"/>
          <w:i/>
          <w:iCs/>
          <w:sz w:val="24"/>
          <w:szCs w:val="24"/>
          <w:shd w:val="clear" w:color="auto" w:fill="FFFFFF"/>
        </w:rPr>
        <w:tab/>
      </w:r>
      <w:r w:rsidR="18222BB7" w:rsidRPr="001D3CBE">
        <w:rPr>
          <w:rFonts w:ascii="Times New Roman" w:hAnsi="Times New Roman" w:cs="Times New Roman"/>
          <w:sz w:val="24"/>
          <w:szCs w:val="24"/>
          <w:shd w:val="clear" w:color="auto" w:fill="FFFFFF"/>
        </w:rPr>
        <w:t xml:space="preserve">The International Trauma Exposure Measure </w:t>
      </w:r>
      <w:r w:rsidR="000A7826" w:rsidRPr="001D3CBE">
        <w:rPr>
          <w:rFonts w:ascii="Times New Roman" w:hAnsi="Times New Roman" w:cs="Times New Roman"/>
          <w:sz w:val="24"/>
          <w:szCs w:val="24"/>
          <w:shd w:val="clear" w:color="auto" w:fill="FFFFFF"/>
        </w:rPr>
        <w:t>[</w:t>
      </w:r>
      <w:r w:rsidR="18222BB7" w:rsidRPr="001D3CBE">
        <w:rPr>
          <w:rFonts w:ascii="Times New Roman" w:hAnsi="Times New Roman" w:cs="Times New Roman"/>
          <w:sz w:val="24"/>
          <w:szCs w:val="24"/>
          <w:shd w:val="clear" w:color="auto" w:fill="FFFFFF"/>
        </w:rPr>
        <w:t>ITEM:</w:t>
      </w:r>
      <w:r w:rsidR="0094006D" w:rsidRPr="001D3CBE">
        <w:rPr>
          <w:rFonts w:ascii="Times New Roman" w:hAnsi="Times New Roman" w:cs="Times New Roman"/>
          <w:sz w:val="24"/>
          <w:szCs w:val="24"/>
          <w:shd w:val="clear" w:color="auto" w:fill="FFFFFF"/>
        </w:rPr>
        <w:t>13</w:t>
      </w:r>
      <w:r w:rsidR="000A7826" w:rsidRPr="001D3CBE">
        <w:rPr>
          <w:rFonts w:ascii="Times New Roman" w:hAnsi="Times New Roman" w:cs="Times New Roman"/>
          <w:sz w:val="24"/>
          <w:szCs w:val="24"/>
          <w:shd w:val="clear" w:color="auto" w:fill="FFFFFF"/>
        </w:rPr>
        <w:t xml:space="preserve">] </w:t>
      </w:r>
      <w:r w:rsidR="18222BB7" w:rsidRPr="001D3CBE">
        <w:rPr>
          <w:rFonts w:ascii="Times New Roman" w:hAnsi="Times New Roman" w:cs="Times New Roman"/>
          <w:sz w:val="24"/>
          <w:szCs w:val="24"/>
          <w:shd w:val="clear" w:color="auto" w:fill="FFFFFF"/>
        </w:rPr>
        <w:t>assess</w:t>
      </w:r>
      <w:r w:rsidR="00271A7D" w:rsidRPr="001D3CBE">
        <w:rPr>
          <w:rFonts w:ascii="Times New Roman" w:hAnsi="Times New Roman" w:cs="Times New Roman"/>
          <w:sz w:val="24"/>
          <w:szCs w:val="24"/>
          <w:shd w:val="clear" w:color="auto" w:fill="FFFFFF"/>
        </w:rPr>
        <w:t>es</w:t>
      </w:r>
      <w:r w:rsidR="18222BB7" w:rsidRPr="001D3CBE">
        <w:rPr>
          <w:rFonts w:ascii="Times New Roman" w:hAnsi="Times New Roman" w:cs="Times New Roman"/>
          <w:sz w:val="24"/>
          <w:szCs w:val="24"/>
          <w:shd w:val="clear" w:color="auto" w:fill="FFFFFF"/>
        </w:rPr>
        <w:t xml:space="preserve"> lifetime exposure to 21</w:t>
      </w:r>
      <w:r w:rsidR="00AF4BD4" w:rsidRPr="001D3CBE">
        <w:rPr>
          <w:rFonts w:ascii="Times New Roman" w:hAnsi="Times New Roman" w:cs="Times New Roman"/>
          <w:sz w:val="24"/>
          <w:szCs w:val="24"/>
          <w:shd w:val="clear" w:color="auto" w:fill="FFFFFF"/>
        </w:rPr>
        <w:t xml:space="preserve"> potentially</w:t>
      </w:r>
      <w:r w:rsidR="001C319B" w:rsidRPr="001D3CBE">
        <w:rPr>
          <w:rFonts w:ascii="Times New Roman" w:hAnsi="Times New Roman" w:cs="Times New Roman"/>
          <w:sz w:val="24"/>
          <w:szCs w:val="24"/>
          <w:shd w:val="clear" w:color="auto" w:fill="FFFFFF"/>
        </w:rPr>
        <w:t xml:space="preserve"> </w:t>
      </w:r>
      <w:r w:rsidR="00271A7D" w:rsidRPr="001D3CBE">
        <w:rPr>
          <w:rFonts w:ascii="Times New Roman" w:hAnsi="Times New Roman" w:cs="Times New Roman"/>
          <w:sz w:val="24"/>
          <w:szCs w:val="24"/>
          <w:shd w:val="clear" w:color="auto" w:fill="FFFFFF"/>
        </w:rPr>
        <w:t xml:space="preserve">traumatic </w:t>
      </w:r>
      <w:r w:rsidR="18222BB7" w:rsidRPr="001D3CBE">
        <w:rPr>
          <w:rFonts w:ascii="Times New Roman" w:hAnsi="Times New Roman" w:cs="Times New Roman"/>
          <w:sz w:val="24"/>
          <w:szCs w:val="24"/>
          <w:shd w:val="clear" w:color="auto" w:fill="FFFFFF"/>
        </w:rPr>
        <w:t>events in a manner consistent with the ICD-11’s definition of trauma</w:t>
      </w:r>
      <w:r w:rsidR="001C319B" w:rsidRPr="001D3CBE">
        <w:rPr>
          <w:rFonts w:ascii="Times New Roman" w:hAnsi="Times New Roman" w:cs="Times New Roman"/>
          <w:sz w:val="24"/>
          <w:szCs w:val="24"/>
          <w:shd w:val="clear" w:color="auto" w:fill="FFFFFF"/>
        </w:rPr>
        <w:t xml:space="preserve"> </w:t>
      </w:r>
      <w:r w:rsidR="18222BB7" w:rsidRPr="001D3CBE">
        <w:rPr>
          <w:rFonts w:ascii="Times New Roman" w:hAnsi="Times New Roman" w:cs="Times New Roman"/>
          <w:sz w:val="24"/>
          <w:szCs w:val="24"/>
          <w:shd w:val="clear" w:color="auto" w:fill="FFFFFF"/>
        </w:rPr>
        <w:t xml:space="preserve">(i.e., any event that is extremely threatening or horrific). </w:t>
      </w:r>
      <w:r w:rsidR="00690A46" w:rsidRPr="001D3CBE">
        <w:rPr>
          <w:rFonts w:ascii="Times New Roman" w:hAnsi="Times New Roman" w:cs="Times New Roman"/>
          <w:sz w:val="24"/>
          <w:szCs w:val="24"/>
          <w:shd w:val="clear" w:color="auto" w:fill="FFFFFF"/>
        </w:rPr>
        <w:t xml:space="preserve">The ITEM contains descriptions of events that are traditionally regarded as traumatic (e.g., physical assault, sexual assault, exposure to war) </w:t>
      </w:r>
      <w:r w:rsidR="00271A7D" w:rsidRPr="001D3CBE">
        <w:rPr>
          <w:rFonts w:ascii="Times New Roman" w:hAnsi="Times New Roman" w:cs="Times New Roman"/>
          <w:sz w:val="24"/>
          <w:szCs w:val="24"/>
          <w:shd w:val="clear" w:color="auto" w:fill="FFFFFF"/>
        </w:rPr>
        <w:t>as well as</w:t>
      </w:r>
      <w:r w:rsidR="00690A46" w:rsidRPr="001D3CBE">
        <w:rPr>
          <w:rFonts w:ascii="Times New Roman" w:hAnsi="Times New Roman" w:cs="Times New Roman"/>
          <w:sz w:val="24"/>
          <w:szCs w:val="24"/>
          <w:shd w:val="clear" w:color="auto" w:fill="FFFFFF"/>
        </w:rPr>
        <w:t xml:space="preserve"> events that are regarded </w:t>
      </w:r>
      <w:r w:rsidR="00250A7D" w:rsidRPr="001D3CBE">
        <w:rPr>
          <w:rFonts w:ascii="Times New Roman" w:hAnsi="Times New Roman" w:cs="Times New Roman"/>
          <w:sz w:val="24"/>
          <w:szCs w:val="24"/>
          <w:shd w:val="clear" w:color="auto" w:fill="FFFFFF"/>
        </w:rPr>
        <w:t>as traumatic by the ICD-11’s broader definition (e.g., bullying, stalking, emotional abuse, neglect)</w:t>
      </w:r>
      <w:r w:rsidR="00E403FB" w:rsidRPr="001D3CBE">
        <w:rPr>
          <w:rFonts w:ascii="Times New Roman" w:hAnsi="Times New Roman" w:cs="Times New Roman"/>
          <w:sz w:val="24"/>
          <w:szCs w:val="24"/>
          <w:shd w:val="clear" w:color="auto" w:fill="FFFFFF"/>
        </w:rPr>
        <w:t xml:space="preserve">, and </w:t>
      </w:r>
      <w:r w:rsidR="00DB0ABE" w:rsidRPr="001D3CBE">
        <w:rPr>
          <w:rFonts w:ascii="Times New Roman" w:hAnsi="Times New Roman" w:cs="Times New Roman"/>
          <w:sz w:val="24"/>
          <w:szCs w:val="24"/>
          <w:shd w:val="clear" w:color="auto" w:fill="FFFFFF"/>
        </w:rPr>
        <w:t>these can be seen in Table 3</w:t>
      </w:r>
      <w:r w:rsidR="00250A7D" w:rsidRPr="001D3CBE">
        <w:rPr>
          <w:rFonts w:ascii="Times New Roman" w:hAnsi="Times New Roman" w:cs="Times New Roman"/>
          <w:sz w:val="24"/>
          <w:szCs w:val="24"/>
          <w:shd w:val="clear" w:color="auto" w:fill="FFFFFF"/>
        </w:rPr>
        <w:t xml:space="preserve">. </w:t>
      </w:r>
      <w:r w:rsidR="18222BB7" w:rsidRPr="001D3CBE">
        <w:rPr>
          <w:rFonts w:ascii="Times New Roman" w:hAnsi="Times New Roman" w:cs="Times New Roman"/>
          <w:sz w:val="24"/>
          <w:szCs w:val="24"/>
          <w:shd w:val="clear" w:color="auto" w:fill="FFFFFF"/>
        </w:rPr>
        <w:t>Participants indic</w:t>
      </w:r>
      <w:r w:rsidR="28DA2489" w:rsidRPr="001D3CBE">
        <w:rPr>
          <w:rFonts w:ascii="Times New Roman" w:hAnsi="Times New Roman" w:cs="Times New Roman"/>
          <w:sz w:val="24"/>
          <w:szCs w:val="24"/>
          <w:shd w:val="clear" w:color="auto" w:fill="FFFFFF"/>
        </w:rPr>
        <w:t>a</w:t>
      </w:r>
      <w:r w:rsidR="18222BB7" w:rsidRPr="001D3CBE">
        <w:rPr>
          <w:rFonts w:ascii="Times New Roman" w:hAnsi="Times New Roman" w:cs="Times New Roman"/>
          <w:sz w:val="24"/>
          <w:szCs w:val="24"/>
          <w:shd w:val="clear" w:color="auto" w:fill="FFFFFF"/>
        </w:rPr>
        <w:t>ted on a ‘Yes’ (1) or ‘No’ (0) basis if they had experienced each event</w:t>
      </w:r>
      <w:r w:rsidR="00250A7D" w:rsidRPr="001D3CBE">
        <w:rPr>
          <w:rFonts w:ascii="Times New Roman" w:hAnsi="Times New Roman" w:cs="Times New Roman"/>
          <w:sz w:val="24"/>
          <w:szCs w:val="24"/>
          <w:shd w:val="clear" w:color="auto" w:fill="FFFFFF"/>
        </w:rPr>
        <w:t xml:space="preserve"> in their lifetime such that </w:t>
      </w:r>
      <w:r w:rsidR="18222BB7" w:rsidRPr="001D3CBE">
        <w:rPr>
          <w:rFonts w:ascii="Times New Roman" w:hAnsi="Times New Roman" w:cs="Times New Roman"/>
          <w:sz w:val="24"/>
          <w:szCs w:val="24"/>
          <w:shd w:val="clear" w:color="auto" w:fill="FFFFFF"/>
        </w:rPr>
        <w:t>scores can range from 0</w:t>
      </w:r>
      <w:r w:rsidR="006B06A5" w:rsidRPr="001D3CBE">
        <w:rPr>
          <w:rFonts w:ascii="Times New Roman" w:hAnsi="Times New Roman" w:cs="Times New Roman"/>
          <w:sz w:val="24"/>
          <w:szCs w:val="24"/>
          <w:shd w:val="clear" w:color="auto" w:fill="FFFFFF"/>
        </w:rPr>
        <w:t xml:space="preserve"> to </w:t>
      </w:r>
      <w:r w:rsidR="18222BB7" w:rsidRPr="001D3CBE">
        <w:rPr>
          <w:rFonts w:ascii="Times New Roman" w:hAnsi="Times New Roman" w:cs="Times New Roman"/>
          <w:sz w:val="24"/>
          <w:szCs w:val="24"/>
          <w:shd w:val="clear" w:color="auto" w:fill="FFFFFF"/>
        </w:rPr>
        <w:t xml:space="preserve">21 with higher scores indicating exposure to more traumatic life events. Participants </w:t>
      </w:r>
      <w:r w:rsidR="00104CC7" w:rsidRPr="001D3CBE">
        <w:rPr>
          <w:rFonts w:ascii="Times New Roman" w:hAnsi="Times New Roman" w:cs="Times New Roman"/>
          <w:sz w:val="24"/>
          <w:szCs w:val="24"/>
          <w:shd w:val="clear" w:color="auto" w:fill="FFFFFF"/>
        </w:rPr>
        <w:t>were</w:t>
      </w:r>
      <w:r w:rsidR="18222BB7" w:rsidRPr="001D3CBE">
        <w:rPr>
          <w:rFonts w:ascii="Times New Roman" w:hAnsi="Times New Roman" w:cs="Times New Roman"/>
          <w:sz w:val="24"/>
          <w:szCs w:val="24"/>
          <w:shd w:val="clear" w:color="auto" w:fill="FFFFFF"/>
        </w:rPr>
        <w:t xml:space="preserve"> also asked to identity their most distressing traumatic event, and how long ago it occurred. </w:t>
      </w:r>
    </w:p>
    <w:p w14:paraId="513DD6DA" w14:textId="47B881E8" w:rsidR="002F78EB" w:rsidRPr="001D3CBE" w:rsidRDefault="00635440" w:rsidP="00C715E1">
      <w:pPr>
        <w:spacing w:after="0" w:line="48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ICD-11 PTSD and CPTSD</w:t>
      </w:r>
    </w:p>
    <w:p w14:paraId="69D63AF9" w14:textId="2728977C" w:rsidR="00691910" w:rsidRPr="001D3CBE" w:rsidRDefault="00635440" w:rsidP="00C715E1">
      <w:pPr>
        <w:spacing w:after="0" w:line="480" w:lineRule="auto"/>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ab/>
      </w:r>
      <w:r w:rsidR="18222BB7" w:rsidRPr="001D3CBE">
        <w:rPr>
          <w:rFonts w:ascii="Times New Roman" w:hAnsi="Times New Roman" w:cs="Times New Roman"/>
          <w:sz w:val="24"/>
          <w:szCs w:val="24"/>
          <w:shd w:val="clear" w:color="auto" w:fill="FFFFFF"/>
        </w:rPr>
        <w:t xml:space="preserve">The </w:t>
      </w:r>
      <w:r w:rsidR="005A7649" w:rsidRPr="001D3CBE">
        <w:rPr>
          <w:rFonts w:ascii="Times New Roman" w:hAnsi="Times New Roman" w:cs="Times New Roman"/>
          <w:sz w:val="24"/>
          <w:szCs w:val="24"/>
          <w:shd w:val="clear" w:color="auto" w:fill="FFFFFF"/>
        </w:rPr>
        <w:t>ITQ</w:t>
      </w:r>
      <w:r w:rsidR="487399D7" w:rsidRPr="001D3CBE">
        <w:rPr>
          <w:rFonts w:ascii="Times New Roman" w:hAnsi="Times New Roman" w:cs="Times New Roman"/>
          <w:sz w:val="24"/>
          <w:szCs w:val="24"/>
          <w:shd w:val="clear" w:color="auto" w:fill="FFFFFF"/>
        </w:rPr>
        <w:t xml:space="preserve"> </w:t>
      </w:r>
      <w:r w:rsidR="0094006D" w:rsidRPr="001D3CBE">
        <w:rPr>
          <w:rFonts w:ascii="Times New Roman" w:hAnsi="Times New Roman" w:cs="Times New Roman"/>
          <w:sz w:val="24"/>
          <w:szCs w:val="24"/>
          <w:shd w:val="clear" w:color="auto" w:fill="FFFFFF"/>
        </w:rPr>
        <w:t>[8]</w:t>
      </w:r>
      <w:r w:rsidR="18222BB7" w:rsidRPr="001D3CBE">
        <w:rPr>
          <w:rFonts w:ascii="Times New Roman" w:hAnsi="Times New Roman" w:cs="Times New Roman"/>
          <w:sz w:val="24"/>
          <w:szCs w:val="24"/>
          <w:shd w:val="clear" w:color="auto" w:fill="FFFFFF"/>
        </w:rPr>
        <w:t xml:space="preserve"> is an 18-item self-report measure of all diagnostic requirements for ICD-11 PTSD and CPTSD. Six items measure the different PTSD</w:t>
      </w:r>
      <w:r w:rsidR="49A30D50" w:rsidRPr="001D3CBE">
        <w:rPr>
          <w:rFonts w:ascii="Times New Roman" w:hAnsi="Times New Roman" w:cs="Times New Roman"/>
          <w:sz w:val="24"/>
          <w:szCs w:val="24"/>
          <w:shd w:val="clear" w:color="auto" w:fill="FFFFFF"/>
        </w:rPr>
        <w:t xml:space="preserve"> and DSO</w:t>
      </w:r>
      <w:r w:rsidR="18222BB7" w:rsidRPr="001D3CBE">
        <w:rPr>
          <w:rFonts w:ascii="Times New Roman" w:hAnsi="Times New Roman" w:cs="Times New Roman"/>
          <w:sz w:val="24"/>
          <w:szCs w:val="24"/>
          <w:shd w:val="clear" w:color="auto" w:fill="FFFFFF"/>
        </w:rPr>
        <w:t xml:space="preserve"> symptoms,</w:t>
      </w:r>
      <w:r w:rsidR="49A30D50" w:rsidRPr="001D3CBE">
        <w:rPr>
          <w:rFonts w:ascii="Times New Roman" w:hAnsi="Times New Roman" w:cs="Times New Roman"/>
          <w:sz w:val="24"/>
          <w:szCs w:val="24"/>
          <w:shd w:val="clear" w:color="auto" w:fill="FFFFFF"/>
        </w:rPr>
        <w:t xml:space="preserve"> respectively,</w:t>
      </w:r>
      <w:r w:rsidR="18222BB7" w:rsidRPr="001D3CBE">
        <w:rPr>
          <w:rFonts w:ascii="Times New Roman" w:hAnsi="Times New Roman" w:cs="Times New Roman"/>
          <w:sz w:val="24"/>
          <w:szCs w:val="24"/>
          <w:shd w:val="clear" w:color="auto" w:fill="FFFFFF"/>
        </w:rPr>
        <w:t xml:space="preserve"> and each symptom cluster (re-experiencing, avoidance, sense of threat</w:t>
      </w:r>
      <w:r w:rsidR="49A30D50" w:rsidRPr="001D3CBE">
        <w:rPr>
          <w:rFonts w:ascii="Times New Roman" w:hAnsi="Times New Roman" w:cs="Times New Roman"/>
          <w:sz w:val="24"/>
          <w:szCs w:val="24"/>
          <w:shd w:val="clear" w:color="auto" w:fill="FFFFFF"/>
        </w:rPr>
        <w:t>, affective dysregulation, negative self</w:t>
      </w:r>
      <w:r w:rsidR="5F8ABA23" w:rsidRPr="001D3CBE">
        <w:rPr>
          <w:rFonts w:ascii="Times New Roman" w:hAnsi="Times New Roman" w:cs="Times New Roman"/>
          <w:sz w:val="24"/>
          <w:szCs w:val="24"/>
        </w:rPr>
        <w:t>-</w:t>
      </w:r>
      <w:r w:rsidR="49A30D50" w:rsidRPr="001D3CBE">
        <w:rPr>
          <w:rFonts w:ascii="Times New Roman" w:hAnsi="Times New Roman" w:cs="Times New Roman"/>
          <w:sz w:val="24"/>
          <w:szCs w:val="24"/>
          <w:shd w:val="clear" w:color="auto" w:fill="FFFFFF"/>
        </w:rPr>
        <w:t>concept, and disturbed relationships</w:t>
      </w:r>
      <w:r w:rsidR="18222BB7" w:rsidRPr="001D3CBE">
        <w:rPr>
          <w:rFonts w:ascii="Times New Roman" w:hAnsi="Times New Roman" w:cs="Times New Roman"/>
          <w:sz w:val="24"/>
          <w:szCs w:val="24"/>
          <w:shd w:val="clear" w:color="auto" w:fill="FFFFFF"/>
        </w:rPr>
        <w:t xml:space="preserve">) is measured by two items. Three items measure functional impairments related to </w:t>
      </w:r>
      <w:r w:rsidR="00C37144" w:rsidRPr="001D3CBE">
        <w:rPr>
          <w:rFonts w:ascii="Times New Roman" w:hAnsi="Times New Roman" w:cs="Times New Roman"/>
          <w:sz w:val="24"/>
          <w:szCs w:val="24"/>
          <w:shd w:val="clear" w:color="auto" w:fill="FFFFFF"/>
        </w:rPr>
        <w:t>the</w:t>
      </w:r>
      <w:r w:rsidR="49A30D50" w:rsidRPr="001D3CBE">
        <w:rPr>
          <w:rFonts w:ascii="Times New Roman" w:hAnsi="Times New Roman" w:cs="Times New Roman"/>
          <w:sz w:val="24"/>
          <w:szCs w:val="24"/>
          <w:shd w:val="clear" w:color="auto" w:fill="FFFFFF"/>
        </w:rPr>
        <w:t xml:space="preserve"> </w:t>
      </w:r>
      <w:r w:rsidR="18222BB7" w:rsidRPr="001D3CBE">
        <w:rPr>
          <w:rFonts w:ascii="Times New Roman" w:hAnsi="Times New Roman" w:cs="Times New Roman"/>
          <w:sz w:val="24"/>
          <w:szCs w:val="24"/>
          <w:shd w:val="clear" w:color="auto" w:fill="FFFFFF"/>
        </w:rPr>
        <w:t>PTSD and DSO symptoms</w:t>
      </w:r>
      <w:r w:rsidR="00C37144" w:rsidRPr="001D3CBE">
        <w:rPr>
          <w:rFonts w:ascii="Times New Roman" w:hAnsi="Times New Roman" w:cs="Times New Roman"/>
          <w:sz w:val="24"/>
          <w:szCs w:val="24"/>
          <w:shd w:val="clear" w:color="auto" w:fill="FFFFFF"/>
        </w:rPr>
        <w:t xml:space="preserve"> separately</w:t>
      </w:r>
      <w:r w:rsidR="18222BB7" w:rsidRPr="001D3CBE">
        <w:rPr>
          <w:rFonts w:ascii="Times New Roman" w:hAnsi="Times New Roman" w:cs="Times New Roman"/>
          <w:sz w:val="24"/>
          <w:szCs w:val="24"/>
          <w:shd w:val="clear" w:color="auto" w:fill="FFFFFF"/>
        </w:rPr>
        <w:t>. Participants complete</w:t>
      </w:r>
      <w:r w:rsidR="00104CC7" w:rsidRPr="001D3CBE">
        <w:rPr>
          <w:rFonts w:ascii="Times New Roman" w:hAnsi="Times New Roman" w:cs="Times New Roman"/>
          <w:sz w:val="24"/>
          <w:szCs w:val="24"/>
          <w:shd w:val="clear" w:color="auto" w:fill="FFFFFF"/>
        </w:rPr>
        <w:t>d</w:t>
      </w:r>
      <w:r w:rsidR="18222BB7" w:rsidRPr="001D3CBE">
        <w:rPr>
          <w:rFonts w:ascii="Times New Roman" w:hAnsi="Times New Roman" w:cs="Times New Roman"/>
          <w:sz w:val="24"/>
          <w:szCs w:val="24"/>
          <w:shd w:val="clear" w:color="auto" w:fill="FFFFFF"/>
        </w:rPr>
        <w:t xml:space="preserve"> the </w:t>
      </w:r>
      <w:r w:rsidR="49A30D50" w:rsidRPr="001D3CBE">
        <w:rPr>
          <w:rFonts w:ascii="Times New Roman" w:hAnsi="Times New Roman" w:cs="Times New Roman"/>
          <w:sz w:val="24"/>
          <w:szCs w:val="24"/>
          <w:shd w:val="clear" w:color="auto" w:fill="FFFFFF"/>
        </w:rPr>
        <w:t>PTSD items with respect to</w:t>
      </w:r>
      <w:r w:rsidR="18222BB7" w:rsidRPr="001D3CBE">
        <w:rPr>
          <w:rFonts w:ascii="Times New Roman" w:hAnsi="Times New Roman" w:cs="Times New Roman"/>
          <w:sz w:val="24"/>
          <w:szCs w:val="24"/>
          <w:shd w:val="clear" w:color="auto" w:fill="FFFFFF"/>
        </w:rPr>
        <w:t xml:space="preserve"> how bothered they have been by </w:t>
      </w:r>
      <w:r w:rsidR="49A30D50" w:rsidRPr="001D3CBE">
        <w:rPr>
          <w:rFonts w:ascii="Times New Roman" w:hAnsi="Times New Roman" w:cs="Times New Roman"/>
          <w:sz w:val="24"/>
          <w:szCs w:val="24"/>
          <w:shd w:val="clear" w:color="auto" w:fill="FFFFFF"/>
        </w:rPr>
        <w:t>each</w:t>
      </w:r>
      <w:r w:rsidR="18222BB7" w:rsidRPr="001D3CBE">
        <w:rPr>
          <w:rFonts w:ascii="Times New Roman" w:hAnsi="Times New Roman" w:cs="Times New Roman"/>
          <w:sz w:val="24"/>
          <w:szCs w:val="24"/>
          <w:shd w:val="clear" w:color="auto" w:fill="FFFFFF"/>
        </w:rPr>
        <w:t xml:space="preserve"> symptom</w:t>
      </w:r>
      <w:r w:rsidR="49A30D50" w:rsidRPr="001D3CBE">
        <w:rPr>
          <w:rFonts w:ascii="Times New Roman" w:hAnsi="Times New Roman" w:cs="Times New Roman"/>
          <w:sz w:val="24"/>
          <w:szCs w:val="24"/>
          <w:shd w:val="clear" w:color="auto" w:fill="FFFFFF"/>
        </w:rPr>
        <w:t xml:space="preserve"> </w:t>
      </w:r>
      <w:r w:rsidR="18222BB7" w:rsidRPr="001D3CBE">
        <w:rPr>
          <w:rFonts w:ascii="Times New Roman" w:hAnsi="Times New Roman" w:cs="Times New Roman"/>
          <w:sz w:val="24"/>
          <w:szCs w:val="24"/>
          <w:shd w:val="clear" w:color="auto" w:fill="FFFFFF"/>
        </w:rPr>
        <w:t xml:space="preserve">over the past month, and </w:t>
      </w:r>
      <w:r w:rsidR="49A30D50" w:rsidRPr="001D3CBE">
        <w:rPr>
          <w:rFonts w:ascii="Times New Roman" w:hAnsi="Times New Roman" w:cs="Times New Roman"/>
          <w:sz w:val="24"/>
          <w:szCs w:val="24"/>
          <w:shd w:val="clear" w:color="auto" w:fill="FFFFFF"/>
        </w:rPr>
        <w:t>the</w:t>
      </w:r>
      <w:r w:rsidR="18222BB7" w:rsidRPr="001D3CBE">
        <w:rPr>
          <w:rFonts w:ascii="Times New Roman" w:hAnsi="Times New Roman" w:cs="Times New Roman"/>
          <w:sz w:val="24"/>
          <w:szCs w:val="24"/>
          <w:shd w:val="clear" w:color="auto" w:fill="FFFFFF"/>
        </w:rPr>
        <w:t xml:space="preserve"> DSO symptoms </w:t>
      </w:r>
      <w:r w:rsidR="49A30D50" w:rsidRPr="001D3CBE">
        <w:rPr>
          <w:rFonts w:ascii="Times New Roman" w:hAnsi="Times New Roman" w:cs="Times New Roman"/>
          <w:sz w:val="24"/>
          <w:szCs w:val="24"/>
          <w:shd w:val="clear" w:color="auto" w:fill="FFFFFF"/>
        </w:rPr>
        <w:t>in terms of</w:t>
      </w:r>
      <w:r w:rsidR="18222BB7" w:rsidRPr="001D3CBE">
        <w:rPr>
          <w:rFonts w:ascii="Times New Roman" w:hAnsi="Times New Roman" w:cs="Times New Roman"/>
          <w:sz w:val="24"/>
          <w:szCs w:val="24"/>
          <w:shd w:val="clear" w:color="auto" w:fill="FFFFFF"/>
        </w:rPr>
        <w:t xml:space="preserve"> typical reactions. All items </w:t>
      </w:r>
      <w:r w:rsidR="00104CC7" w:rsidRPr="001D3CBE">
        <w:rPr>
          <w:rFonts w:ascii="Times New Roman" w:hAnsi="Times New Roman" w:cs="Times New Roman"/>
          <w:sz w:val="24"/>
          <w:szCs w:val="24"/>
          <w:shd w:val="clear" w:color="auto" w:fill="FFFFFF"/>
        </w:rPr>
        <w:t>use</w:t>
      </w:r>
      <w:r w:rsidR="18222BB7" w:rsidRPr="001D3CBE">
        <w:rPr>
          <w:rFonts w:ascii="Times New Roman" w:hAnsi="Times New Roman" w:cs="Times New Roman"/>
          <w:sz w:val="24"/>
          <w:szCs w:val="24"/>
          <w:shd w:val="clear" w:color="auto" w:fill="FFFFFF"/>
        </w:rPr>
        <w:t xml:space="preserve"> a five-point Likert scale (0 = </w:t>
      </w:r>
      <w:r w:rsidR="18222BB7" w:rsidRPr="001D3CBE">
        <w:rPr>
          <w:rFonts w:ascii="Times New Roman" w:hAnsi="Times New Roman" w:cs="Times New Roman"/>
          <w:i/>
          <w:iCs/>
          <w:sz w:val="24"/>
          <w:szCs w:val="24"/>
          <w:shd w:val="clear" w:color="auto" w:fill="FFFFFF"/>
        </w:rPr>
        <w:t>Not at all</w:t>
      </w:r>
      <w:r w:rsidR="18222BB7" w:rsidRPr="001D3CBE">
        <w:rPr>
          <w:rFonts w:ascii="Times New Roman" w:hAnsi="Times New Roman" w:cs="Times New Roman"/>
          <w:sz w:val="24"/>
          <w:szCs w:val="24"/>
          <w:shd w:val="clear" w:color="auto" w:fill="FFFFFF"/>
        </w:rPr>
        <w:t xml:space="preserve">, 4 = </w:t>
      </w:r>
      <w:r w:rsidR="18222BB7" w:rsidRPr="001D3CBE">
        <w:rPr>
          <w:rFonts w:ascii="Times New Roman" w:hAnsi="Times New Roman" w:cs="Times New Roman"/>
          <w:i/>
          <w:iCs/>
          <w:sz w:val="24"/>
          <w:szCs w:val="24"/>
          <w:shd w:val="clear" w:color="auto" w:fill="FFFFFF"/>
        </w:rPr>
        <w:t>Extremely</w:t>
      </w:r>
      <w:r w:rsidR="18222BB7" w:rsidRPr="001D3CBE">
        <w:rPr>
          <w:rFonts w:ascii="Times New Roman" w:hAnsi="Times New Roman" w:cs="Times New Roman"/>
          <w:sz w:val="24"/>
          <w:szCs w:val="24"/>
          <w:shd w:val="clear" w:color="auto" w:fill="FFFFFF"/>
        </w:rPr>
        <w:t>)</w:t>
      </w:r>
      <w:r w:rsidR="49A30D50" w:rsidRPr="001D3CBE">
        <w:rPr>
          <w:rFonts w:ascii="Times New Roman" w:hAnsi="Times New Roman" w:cs="Times New Roman"/>
          <w:sz w:val="24"/>
          <w:szCs w:val="24"/>
          <w:shd w:val="clear" w:color="auto" w:fill="FFFFFF"/>
        </w:rPr>
        <w:t>, and responses of 2 (</w:t>
      </w:r>
      <w:r w:rsidR="49A30D50" w:rsidRPr="001D3CBE">
        <w:rPr>
          <w:rFonts w:ascii="Times New Roman" w:hAnsi="Times New Roman" w:cs="Times New Roman"/>
          <w:i/>
          <w:iCs/>
          <w:sz w:val="24"/>
          <w:szCs w:val="24"/>
          <w:shd w:val="clear" w:color="auto" w:fill="FFFFFF"/>
        </w:rPr>
        <w:t>Moderately</w:t>
      </w:r>
      <w:r w:rsidR="49A30D50" w:rsidRPr="001D3CBE">
        <w:rPr>
          <w:rFonts w:ascii="Times New Roman" w:hAnsi="Times New Roman" w:cs="Times New Roman"/>
          <w:sz w:val="24"/>
          <w:szCs w:val="24"/>
          <w:shd w:val="clear" w:color="auto" w:fill="FFFFFF"/>
        </w:rPr>
        <w:t xml:space="preserve">) or higher indicate that the symptom is present. </w:t>
      </w:r>
      <w:r w:rsidR="18222BB7" w:rsidRPr="001D3CBE">
        <w:rPr>
          <w:rFonts w:ascii="Times New Roman" w:hAnsi="Times New Roman" w:cs="Times New Roman"/>
          <w:sz w:val="24"/>
          <w:szCs w:val="24"/>
          <w:shd w:val="clear" w:color="auto" w:fill="FFFFFF"/>
        </w:rPr>
        <w:t xml:space="preserve">There is considerable empirical support for the reliability and validity of the ITQ scores </w:t>
      </w:r>
      <w:r w:rsidR="009D19C0" w:rsidRPr="001D3CBE">
        <w:rPr>
          <w:rFonts w:ascii="Times New Roman" w:hAnsi="Times New Roman" w:cs="Times New Roman"/>
          <w:sz w:val="24"/>
          <w:szCs w:val="24"/>
          <w:shd w:val="clear" w:color="auto" w:fill="FFFFFF"/>
        </w:rPr>
        <w:t>[</w:t>
      </w:r>
      <w:r w:rsidR="00CE32E8" w:rsidRPr="001D3CBE">
        <w:rPr>
          <w:rFonts w:ascii="Times New Roman" w:hAnsi="Times New Roman" w:cs="Times New Roman"/>
          <w:sz w:val="24"/>
          <w:szCs w:val="24"/>
          <w:shd w:val="clear" w:color="auto" w:fill="FFFFFF"/>
        </w:rPr>
        <w:t>14]</w:t>
      </w:r>
      <w:r w:rsidR="18222BB7" w:rsidRPr="001D3CBE">
        <w:rPr>
          <w:rFonts w:ascii="Times New Roman" w:hAnsi="Times New Roman" w:cs="Times New Roman"/>
          <w:sz w:val="24"/>
          <w:szCs w:val="24"/>
          <w:shd w:val="clear" w:color="auto" w:fill="FFFFFF"/>
        </w:rPr>
        <w:t xml:space="preserve">, and </w:t>
      </w:r>
      <w:r w:rsidR="49A30D50" w:rsidRPr="001D3CBE">
        <w:rPr>
          <w:rFonts w:ascii="Times New Roman" w:hAnsi="Times New Roman" w:cs="Times New Roman"/>
          <w:sz w:val="24"/>
          <w:szCs w:val="24"/>
          <w:shd w:val="clear" w:color="auto" w:fill="FFFFFF"/>
        </w:rPr>
        <w:t xml:space="preserve">the </w:t>
      </w:r>
      <w:r w:rsidR="49A30D50" w:rsidRPr="001D3CBE">
        <w:rPr>
          <w:rFonts w:ascii="Times New Roman" w:hAnsi="Times New Roman" w:cs="Times New Roman"/>
          <w:sz w:val="24"/>
          <w:szCs w:val="24"/>
          <w:shd w:val="clear" w:color="auto" w:fill="FFFFFF"/>
        </w:rPr>
        <w:lastRenderedPageBreak/>
        <w:t>internal reliability of the PTSD (</w:t>
      </w:r>
      <w:r w:rsidR="009B4510" w:rsidRPr="001D3CBE">
        <w:rPr>
          <w:rFonts w:ascii="Times New Roman" w:hAnsi="Times New Roman" w:cs="Times New Roman"/>
          <w:sz w:val="24"/>
          <w:szCs w:val="24"/>
          <w:shd w:val="clear" w:color="auto" w:fill="FFFFFF"/>
        </w:rPr>
        <w:t>α = .88</w:t>
      </w:r>
      <w:r w:rsidR="49A30D50" w:rsidRPr="001D3CBE">
        <w:rPr>
          <w:rFonts w:ascii="Times New Roman" w:hAnsi="Times New Roman" w:cs="Times New Roman"/>
          <w:sz w:val="24"/>
          <w:szCs w:val="24"/>
          <w:shd w:val="clear" w:color="auto" w:fill="FFFFFF"/>
        </w:rPr>
        <w:t xml:space="preserve">) and DSO </w:t>
      </w:r>
      <w:r w:rsidR="009B4510" w:rsidRPr="001D3CBE">
        <w:rPr>
          <w:rFonts w:ascii="Times New Roman" w:hAnsi="Times New Roman" w:cs="Times New Roman"/>
          <w:sz w:val="24"/>
          <w:szCs w:val="24"/>
          <w:shd w:val="clear" w:color="auto" w:fill="FFFFFF"/>
        </w:rPr>
        <w:t xml:space="preserve">(α = .90) </w:t>
      </w:r>
      <w:r w:rsidR="49A30D50" w:rsidRPr="001D3CBE">
        <w:rPr>
          <w:rFonts w:ascii="Times New Roman" w:hAnsi="Times New Roman" w:cs="Times New Roman"/>
          <w:sz w:val="24"/>
          <w:szCs w:val="24"/>
          <w:shd w:val="clear" w:color="auto" w:fill="FFFFFF"/>
        </w:rPr>
        <w:t xml:space="preserve">scale scores in this sample were </w:t>
      </w:r>
      <w:r w:rsidR="00F01F12" w:rsidRPr="001D3CBE">
        <w:rPr>
          <w:rFonts w:ascii="Times New Roman" w:hAnsi="Times New Roman" w:cs="Times New Roman"/>
          <w:sz w:val="24"/>
          <w:szCs w:val="24"/>
          <w:shd w:val="clear" w:color="auto" w:fill="FFFFFF"/>
        </w:rPr>
        <w:t>acceptable</w:t>
      </w:r>
      <w:r w:rsidR="49A30D50" w:rsidRPr="001D3CBE">
        <w:rPr>
          <w:rFonts w:ascii="Times New Roman" w:hAnsi="Times New Roman" w:cs="Times New Roman"/>
          <w:sz w:val="24"/>
          <w:szCs w:val="24"/>
          <w:shd w:val="clear" w:color="auto" w:fill="FFFFFF"/>
        </w:rPr>
        <w:t xml:space="preserve">. </w:t>
      </w:r>
    </w:p>
    <w:p w14:paraId="4D8B257F" w14:textId="0157A921" w:rsidR="000B6B19" w:rsidRPr="001D3CBE" w:rsidRDefault="00635440" w:rsidP="00C715E1">
      <w:pPr>
        <w:spacing w:after="0" w:line="480" w:lineRule="auto"/>
        <w:rPr>
          <w:rFonts w:ascii="Times New Roman" w:hAnsi="Times New Roman" w:cs="Times New Roman"/>
          <w:i/>
          <w:iCs/>
          <w:sz w:val="24"/>
          <w:szCs w:val="24"/>
          <w:shd w:val="clear" w:color="auto" w:fill="FFFFFF"/>
        </w:rPr>
      </w:pPr>
      <w:bookmarkStart w:id="3" w:name="_Hlk179470034"/>
      <w:r w:rsidRPr="001D3CBE">
        <w:rPr>
          <w:rFonts w:ascii="Times New Roman" w:hAnsi="Times New Roman" w:cs="Times New Roman"/>
          <w:i/>
          <w:iCs/>
          <w:sz w:val="24"/>
          <w:szCs w:val="24"/>
          <w:shd w:val="clear" w:color="auto" w:fill="FFFFFF"/>
        </w:rPr>
        <w:t xml:space="preserve">Development of the </w:t>
      </w:r>
      <w:r w:rsidR="00DD1EF0" w:rsidRPr="001D3CBE">
        <w:rPr>
          <w:rFonts w:ascii="Times New Roman" w:hAnsi="Times New Roman" w:cs="Times New Roman"/>
          <w:i/>
          <w:iCs/>
          <w:sz w:val="24"/>
          <w:szCs w:val="24"/>
          <w:shd w:val="clear" w:color="auto" w:fill="FFFFFF"/>
        </w:rPr>
        <w:t xml:space="preserve">ITQ </w:t>
      </w:r>
      <w:r w:rsidRPr="001D3CBE">
        <w:rPr>
          <w:rFonts w:ascii="Times New Roman" w:hAnsi="Times New Roman" w:cs="Times New Roman"/>
          <w:i/>
          <w:iCs/>
          <w:sz w:val="24"/>
          <w:szCs w:val="24"/>
          <w:shd w:val="clear" w:color="auto" w:fill="FFFFFF"/>
        </w:rPr>
        <w:t>clinical checks</w:t>
      </w:r>
      <w:r w:rsidR="00BE3D41" w:rsidRPr="001D3CBE">
        <w:rPr>
          <w:rFonts w:ascii="Times New Roman" w:hAnsi="Times New Roman" w:cs="Times New Roman"/>
          <w:i/>
          <w:iCs/>
          <w:sz w:val="24"/>
          <w:szCs w:val="24"/>
          <w:shd w:val="clear" w:color="auto" w:fill="FFFFFF"/>
        </w:rPr>
        <w:t xml:space="preserve"> </w:t>
      </w:r>
    </w:p>
    <w:p w14:paraId="48D38F92" w14:textId="39F5E0B4" w:rsidR="00E8173C" w:rsidRPr="001D3CBE" w:rsidRDefault="00635440" w:rsidP="00C715E1">
      <w:pPr>
        <w:tabs>
          <w:tab w:val="num" w:pos="720"/>
        </w:tabs>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A team of six researchers developed the clinical checks for the ITQ. The team included </w:t>
      </w:r>
      <w:r w:rsidR="00D024DC" w:rsidRPr="001D3CBE">
        <w:rPr>
          <w:rFonts w:ascii="Times New Roman" w:hAnsi="Times New Roman" w:cs="Times New Roman"/>
          <w:sz w:val="24"/>
          <w:szCs w:val="24"/>
          <w:shd w:val="clear" w:color="auto" w:fill="FFFFFF"/>
        </w:rPr>
        <w:t>academic researchers</w:t>
      </w:r>
      <w:r w:rsidRPr="001D3CBE">
        <w:rPr>
          <w:rFonts w:ascii="Times New Roman" w:hAnsi="Times New Roman" w:cs="Times New Roman"/>
          <w:sz w:val="24"/>
          <w:szCs w:val="24"/>
          <w:shd w:val="clear" w:color="auto" w:fill="FFFFFF"/>
        </w:rPr>
        <w:t xml:space="preserve"> in</w:t>
      </w:r>
      <w:r w:rsidR="0077519A" w:rsidRPr="001D3CBE">
        <w:rPr>
          <w:rFonts w:ascii="Times New Roman" w:hAnsi="Times New Roman" w:cs="Times New Roman"/>
          <w:sz w:val="24"/>
          <w:szCs w:val="24"/>
          <w:shd w:val="clear" w:color="auto" w:fill="FFFFFF"/>
        </w:rPr>
        <w:t xml:space="preserve"> </w:t>
      </w:r>
      <w:r w:rsidRPr="001D3CBE">
        <w:rPr>
          <w:rFonts w:ascii="Times New Roman" w:hAnsi="Times New Roman" w:cs="Times New Roman"/>
          <w:sz w:val="24"/>
          <w:szCs w:val="24"/>
          <w:shd w:val="clear" w:color="auto" w:fill="FFFFFF"/>
        </w:rPr>
        <w:t xml:space="preserve">clinical psychology (MC, TK, CB) and psychological measurement (MS, PH, ER), and most were part of the original ITQ development and validation working group. The development of the clinical checks took place over three phases.  </w:t>
      </w:r>
    </w:p>
    <w:p w14:paraId="7737A33C" w14:textId="6BA46E98" w:rsidR="00E8173C" w:rsidRPr="001D3CBE" w:rsidRDefault="00635440" w:rsidP="00C715E1">
      <w:pPr>
        <w:tabs>
          <w:tab w:val="num" w:pos="720"/>
        </w:tabs>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Phase 1 involved an initial meeting to discuss the viability and potential utility of clinical checks in the ITQ. It was agreed that each team member would draft at least one clinical check for each item, and a subsequent meeting would be convened to review, discuss, and agree on the optimal check to be used for each item. To ensure that the final ITQ with clinical checks was still quick and easy to complete and score, it was agreed that there should be one check for each item. Team members were asked to develop the clinical checks based on a set of principles. First, each check should aim to reduce the likelihood of inappropriate endorsements by ensuring that participants responded to the intended clinically relevant meaning, intensity, or duration component of the item. Second, each check should be written in a way that leads to a ‘Yes’ or ‘No’ response; the rationale being that symptoms need to be deemed to be present or absent for diagnostic purposes. Third, the checks should be easily understood. Each member of the team was provided with a copy of the ITQ, and a copy of the ICD-11 description and diagnostic requirements for PTSD (6B40) and CPTSD (6B41) from the ICD-11 website.  </w:t>
      </w:r>
    </w:p>
    <w:p w14:paraId="2C7E34C7" w14:textId="14096C02" w:rsidR="00E8173C" w:rsidRPr="001D3CBE" w:rsidRDefault="00635440" w:rsidP="00C715E1">
      <w:pPr>
        <w:tabs>
          <w:tab w:val="num" w:pos="720"/>
        </w:tabs>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Phase 2 involved another meeting with the aim of selecting a clinical check for each item. The process involved sequentially reviewing and discussing the checks proposed by each team member, and selecting one considered to be the best at ensuring the clinical </w:t>
      </w:r>
      <w:r w:rsidRPr="001D3CBE">
        <w:rPr>
          <w:rFonts w:ascii="Times New Roman" w:hAnsi="Times New Roman" w:cs="Times New Roman"/>
          <w:sz w:val="24"/>
          <w:szCs w:val="24"/>
          <w:shd w:val="clear" w:color="auto" w:fill="FFFFFF"/>
        </w:rPr>
        <w:lastRenderedPageBreak/>
        <w:t xml:space="preserve">relevance of the symptom was being elucidated in terms of meaning, intensity, or duration. Agreement was reached on selecting a single check for ten of the 12 ITQ symptom items, while two checks were retained for the outstanding two items due to lack of consensus as to which item was optimal (these items were those measuring numbing and feeling cutoff from others). </w:t>
      </w:r>
      <w:bookmarkStart w:id="4" w:name="_Hlk186709651"/>
      <w:r w:rsidRPr="001D3CBE">
        <w:rPr>
          <w:rFonts w:ascii="Times New Roman" w:hAnsi="Times New Roman" w:cs="Times New Roman"/>
          <w:sz w:val="24"/>
          <w:szCs w:val="24"/>
          <w:shd w:val="clear" w:color="auto" w:fill="FFFFFF"/>
        </w:rPr>
        <w:t xml:space="preserve">It was agreed that the choice of which check to be included in the final version would be based on comparing the responses from the survey data and the check that produced the largest decrease in item endorsement would be retained. </w:t>
      </w:r>
      <w:r w:rsidR="00BE3379" w:rsidRPr="001D3CBE">
        <w:rPr>
          <w:rFonts w:ascii="Times New Roman" w:hAnsi="Times New Roman" w:cs="Times New Roman"/>
          <w:sz w:val="24"/>
          <w:szCs w:val="24"/>
          <w:shd w:val="clear" w:color="auto" w:fill="FFFFFF"/>
        </w:rPr>
        <w:t xml:space="preserve">This </w:t>
      </w:r>
      <w:r w:rsidR="00274342" w:rsidRPr="001D3CBE">
        <w:rPr>
          <w:rFonts w:ascii="Times New Roman" w:hAnsi="Times New Roman" w:cs="Times New Roman"/>
          <w:sz w:val="24"/>
          <w:szCs w:val="24"/>
          <w:shd w:val="clear" w:color="auto" w:fill="FFFFFF"/>
        </w:rPr>
        <w:t xml:space="preserve">is in keeping with the overall premise of the clinical checks which is to reduce the likelihood of false positive </w:t>
      </w:r>
      <w:r w:rsidR="000B6A09" w:rsidRPr="001D3CBE">
        <w:rPr>
          <w:rFonts w:ascii="Times New Roman" w:hAnsi="Times New Roman" w:cs="Times New Roman"/>
          <w:sz w:val="24"/>
          <w:szCs w:val="24"/>
          <w:shd w:val="clear" w:color="auto" w:fill="FFFFFF"/>
        </w:rPr>
        <w:t>responses</w:t>
      </w:r>
      <w:r w:rsidR="00E6189D" w:rsidRPr="001D3CBE">
        <w:rPr>
          <w:rFonts w:ascii="Times New Roman" w:hAnsi="Times New Roman" w:cs="Times New Roman"/>
          <w:sz w:val="24"/>
          <w:szCs w:val="24"/>
          <w:shd w:val="clear" w:color="auto" w:fill="FFFFFF"/>
        </w:rPr>
        <w:t>.</w:t>
      </w:r>
      <w:r w:rsidR="00423102" w:rsidRPr="001D3CBE">
        <w:rPr>
          <w:rFonts w:ascii="Times New Roman" w:hAnsi="Times New Roman" w:cs="Times New Roman"/>
          <w:sz w:val="24"/>
          <w:szCs w:val="24"/>
          <w:shd w:val="clear" w:color="auto" w:fill="FFFFFF"/>
        </w:rPr>
        <w:t xml:space="preserve"> </w:t>
      </w:r>
      <w:bookmarkEnd w:id="4"/>
    </w:p>
    <w:p w14:paraId="4E513F65" w14:textId="7AFA07A7" w:rsidR="00960D40" w:rsidRPr="001D3CBE" w:rsidRDefault="00635440" w:rsidP="00E403FB">
      <w:pPr>
        <w:tabs>
          <w:tab w:val="num" w:pos="720"/>
        </w:tabs>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Phase 3 involved the collation of the checks and the production of a draft ITQ with clinical checks (ITQ-CC) for inclusion in the survey. </w:t>
      </w:r>
      <w:r w:rsidR="00960D40" w:rsidRPr="001D3CBE">
        <w:rPr>
          <w:rFonts w:ascii="Times New Roman" w:hAnsi="Times New Roman" w:cs="Times New Roman"/>
          <w:sz w:val="24"/>
          <w:szCs w:val="24"/>
          <w:shd w:val="clear" w:color="auto" w:fill="FFFFFF"/>
        </w:rPr>
        <w:t xml:space="preserve">It was agreed that the clinical checks </w:t>
      </w:r>
      <w:r w:rsidR="004E1B3E" w:rsidRPr="001D3CBE">
        <w:rPr>
          <w:rFonts w:ascii="Times New Roman" w:hAnsi="Times New Roman" w:cs="Times New Roman"/>
          <w:sz w:val="24"/>
          <w:szCs w:val="24"/>
          <w:shd w:val="clear" w:color="auto" w:fill="FFFFFF"/>
        </w:rPr>
        <w:t>would only</w:t>
      </w:r>
      <w:r w:rsidR="00960D40" w:rsidRPr="001D3CBE">
        <w:rPr>
          <w:rFonts w:ascii="Times New Roman" w:hAnsi="Times New Roman" w:cs="Times New Roman"/>
          <w:sz w:val="24"/>
          <w:szCs w:val="24"/>
          <w:shd w:val="clear" w:color="auto" w:fill="FFFFFF"/>
        </w:rPr>
        <w:t xml:space="preserve"> be presented when participants</w:t>
      </w:r>
      <w:r w:rsidR="00B85AD5" w:rsidRPr="001D3CBE">
        <w:rPr>
          <w:rFonts w:ascii="Times New Roman" w:hAnsi="Times New Roman" w:cs="Times New Roman"/>
          <w:sz w:val="24"/>
          <w:szCs w:val="24"/>
          <w:shd w:val="clear" w:color="auto" w:fill="FFFFFF"/>
        </w:rPr>
        <w:t xml:space="preserve"> responded to the ITQ items with a score of 2 (</w:t>
      </w:r>
      <w:r w:rsidR="00B85AD5" w:rsidRPr="001D3CBE">
        <w:rPr>
          <w:rFonts w:ascii="Times New Roman" w:hAnsi="Times New Roman" w:cs="Times New Roman"/>
          <w:i/>
          <w:iCs/>
          <w:sz w:val="24"/>
          <w:szCs w:val="24"/>
          <w:shd w:val="clear" w:color="auto" w:fill="FFFFFF"/>
        </w:rPr>
        <w:t>Moderately</w:t>
      </w:r>
      <w:r w:rsidR="00B85AD5" w:rsidRPr="001D3CBE">
        <w:rPr>
          <w:rFonts w:ascii="Times New Roman" w:hAnsi="Times New Roman" w:cs="Times New Roman"/>
          <w:sz w:val="24"/>
          <w:szCs w:val="24"/>
          <w:shd w:val="clear" w:color="auto" w:fill="FFFFFF"/>
        </w:rPr>
        <w:t xml:space="preserve">) or higher on the Likert scale, which corresponds to the symptom being </w:t>
      </w:r>
      <w:r w:rsidR="00E16F65" w:rsidRPr="001D3CBE">
        <w:rPr>
          <w:rFonts w:ascii="Times New Roman" w:hAnsi="Times New Roman" w:cs="Times New Roman"/>
          <w:sz w:val="24"/>
          <w:szCs w:val="24"/>
          <w:shd w:val="clear" w:color="auto" w:fill="FFFFFF"/>
        </w:rPr>
        <w:t>‘</w:t>
      </w:r>
      <w:r w:rsidR="00B85AD5" w:rsidRPr="001D3CBE">
        <w:rPr>
          <w:rFonts w:ascii="Times New Roman" w:hAnsi="Times New Roman" w:cs="Times New Roman"/>
          <w:sz w:val="24"/>
          <w:szCs w:val="24"/>
          <w:shd w:val="clear" w:color="auto" w:fill="FFFFFF"/>
        </w:rPr>
        <w:t>present</w:t>
      </w:r>
      <w:r w:rsidR="00E16F65" w:rsidRPr="001D3CBE">
        <w:rPr>
          <w:rFonts w:ascii="Times New Roman" w:hAnsi="Times New Roman" w:cs="Times New Roman"/>
          <w:sz w:val="24"/>
          <w:szCs w:val="24"/>
          <w:shd w:val="clear" w:color="auto" w:fill="FFFFFF"/>
        </w:rPr>
        <w:t>’</w:t>
      </w:r>
      <w:r w:rsidR="00B85AD5" w:rsidRPr="001D3CBE">
        <w:rPr>
          <w:rFonts w:ascii="Times New Roman" w:hAnsi="Times New Roman" w:cs="Times New Roman"/>
          <w:sz w:val="24"/>
          <w:szCs w:val="24"/>
          <w:shd w:val="clear" w:color="auto" w:fill="FFFFFF"/>
        </w:rPr>
        <w:t>.</w:t>
      </w:r>
      <w:r w:rsidR="00CE162D" w:rsidRPr="001D3CBE">
        <w:rPr>
          <w:rFonts w:ascii="Times New Roman" w:hAnsi="Times New Roman" w:cs="Times New Roman"/>
          <w:sz w:val="24"/>
          <w:szCs w:val="24"/>
          <w:shd w:val="clear" w:color="auto" w:fill="FFFFFF"/>
        </w:rPr>
        <w:t xml:space="preserve"> </w:t>
      </w:r>
      <w:r w:rsidRPr="001D3CBE">
        <w:rPr>
          <w:rFonts w:ascii="Times New Roman" w:hAnsi="Times New Roman" w:cs="Times New Roman"/>
          <w:sz w:val="24"/>
          <w:szCs w:val="24"/>
          <w:shd w:val="clear" w:color="auto" w:fill="FFFFFF"/>
        </w:rPr>
        <w:t>During th</w:t>
      </w:r>
      <w:r w:rsidR="00E16F65" w:rsidRPr="001D3CBE">
        <w:rPr>
          <w:rFonts w:ascii="Times New Roman" w:hAnsi="Times New Roman" w:cs="Times New Roman"/>
          <w:sz w:val="24"/>
          <w:szCs w:val="24"/>
          <w:shd w:val="clear" w:color="auto" w:fill="FFFFFF"/>
        </w:rPr>
        <w:t xml:space="preserve">is </w:t>
      </w:r>
      <w:r w:rsidRPr="001D3CBE">
        <w:rPr>
          <w:rFonts w:ascii="Times New Roman" w:hAnsi="Times New Roman" w:cs="Times New Roman"/>
          <w:sz w:val="24"/>
          <w:szCs w:val="24"/>
          <w:shd w:val="clear" w:color="auto" w:fill="FFFFFF"/>
        </w:rPr>
        <w:t xml:space="preserve">final meeting the team discussed the potential of applying a clinical check to the functional impairment items. This was not something that had been pre-planned and the idea emerged from discussion. </w:t>
      </w:r>
      <w:r w:rsidR="00A2716C" w:rsidRPr="001D3CBE">
        <w:rPr>
          <w:rFonts w:ascii="Times New Roman" w:hAnsi="Times New Roman" w:cs="Times New Roman"/>
          <w:sz w:val="24"/>
          <w:szCs w:val="24"/>
          <w:shd w:val="clear" w:color="auto" w:fill="FFFFFF"/>
        </w:rPr>
        <w:t xml:space="preserve"> </w:t>
      </w:r>
      <w:r w:rsidRPr="001D3CBE">
        <w:rPr>
          <w:rFonts w:ascii="Times New Roman" w:hAnsi="Times New Roman" w:cs="Times New Roman"/>
          <w:sz w:val="24"/>
          <w:szCs w:val="24"/>
          <w:shd w:val="clear" w:color="auto" w:fill="FFFFFF"/>
        </w:rPr>
        <w:t>The ITQ items and the associated clinical checks, along with a rationale for each, are presented in Table 2.</w:t>
      </w:r>
      <w:r w:rsidR="000B6A09" w:rsidRPr="001D3CBE">
        <w:rPr>
          <w:rFonts w:ascii="Times New Roman" w:hAnsi="Times New Roman" w:cs="Times New Roman"/>
          <w:sz w:val="24"/>
          <w:szCs w:val="24"/>
          <w:shd w:val="clear" w:color="auto" w:fill="FFFFFF"/>
        </w:rPr>
        <w:t xml:space="preserve"> </w:t>
      </w:r>
      <w:r w:rsidR="00920482" w:rsidRPr="001D3CBE">
        <w:rPr>
          <w:rFonts w:ascii="Times New Roman" w:hAnsi="Times New Roman" w:cs="Times New Roman"/>
          <w:sz w:val="24"/>
          <w:szCs w:val="24"/>
          <w:shd w:val="clear" w:color="auto" w:fill="FFFFFF"/>
        </w:rPr>
        <w:t xml:space="preserve">A copy of the final measure is provided in Appendix 1. </w:t>
      </w:r>
    </w:p>
    <w:bookmarkEnd w:id="3"/>
    <w:p w14:paraId="4BC7E3B2" w14:textId="7C298EE3" w:rsidR="00AD0A14" w:rsidRPr="001D3CBE" w:rsidRDefault="00635440" w:rsidP="00E403FB">
      <w:pPr>
        <w:tabs>
          <w:tab w:val="num" w:pos="720"/>
        </w:tabs>
        <w:spacing w:after="0" w:line="480" w:lineRule="auto"/>
        <w:jc w:val="center"/>
        <w:rPr>
          <w:rFonts w:ascii="Times New Roman" w:eastAsia="Times New Roman" w:hAnsi="Times New Roman" w:cs="Times New Roman"/>
          <w:sz w:val="24"/>
          <w:szCs w:val="24"/>
          <w:lang w:eastAsia="en-GB"/>
        </w:rPr>
      </w:pPr>
      <w:r w:rsidRPr="001D3CBE">
        <w:rPr>
          <w:rFonts w:ascii="Times New Roman" w:eastAsia="Times New Roman" w:hAnsi="Times New Roman" w:cs="Times New Roman"/>
          <w:sz w:val="24"/>
          <w:szCs w:val="24"/>
          <w:lang w:eastAsia="en-GB"/>
        </w:rPr>
        <w:t xml:space="preserve">Table </w:t>
      </w:r>
      <w:r w:rsidR="00DC4DEF" w:rsidRPr="001D3CBE">
        <w:rPr>
          <w:rFonts w:ascii="Times New Roman" w:eastAsia="Times New Roman" w:hAnsi="Times New Roman" w:cs="Times New Roman"/>
          <w:sz w:val="24"/>
          <w:szCs w:val="24"/>
          <w:lang w:eastAsia="en-GB"/>
        </w:rPr>
        <w:t xml:space="preserve">2 </w:t>
      </w:r>
      <w:r w:rsidRPr="001D3CBE">
        <w:rPr>
          <w:rFonts w:ascii="Times New Roman" w:eastAsia="Times New Roman" w:hAnsi="Times New Roman" w:cs="Times New Roman"/>
          <w:sz w:val="24"/>
          <w:szCs w:val="24"/>
          <w:lang w:eastAsia="en-GB"/>
        </w:rPr>
        <w:t>here</w:t>
      </w:r>
    </w:p>
    <w:p w14:paraId="4B98CB10" w14:textId="7D260A78" w:rsidR="00B82489" w:rsidRPr="001D3CBE" w:rsidRDefault="00635440" w:rsidP="00E403FB">
      <w:pPr>
        <w:spacing w:after="0" w:line="48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Data analysis plan</w:t>
      </w:r>
    </w:p>
    <w:p w14:paraId="5A8D0846" w14:textId="65C722D5" w:rsidR="00B82489" w:rsidRPr="001D3CBE" w:rsidRDefault="00635440" w:rsidP="00E403FB">
      <w:pPr>
        <w:spacing w:after="0" w:line="480" w:lineRule="auto"/>
        <w:ind w:firstLine="72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t xml:space="preserve">Summary statistics for trauma exposure were calculated. Then, we calculated the </w:t>
      </w:r>
      <w:r w:rsidR="00E47DEB" w:rsidRPr="001D3CBE">
        <w:rPr>
          <w:rFonts w:ascii="Times New Roman" w:hAnsi="Times New Roman" w:cs="Times New Roman"/>
          <w:sz w:val="24"/>
          <w:szCs w:val="24"/>
          <w:shd w:val="clear" w:color="auto" w:fill="FFFFFF"/>
        </w:rPr>
        <w:t>symptom, symptom cluster, and disorder prevalence estimates with and without the use of the clinical checks. P</w:t>
      </w:r>
      <w:r w:rsidR="00E873B0" w:rsidRPr="001D3CBE">
        <w:rPr>
          <w:rFonts w:ascii="Times New Roman" w:hAnsi="Times New Roman" w:cs="Times New Roman"/>
          <w:sz w:val="24"/>
          <w:szCs w:val="24"/>
          <w:shd w:val="clear" w:color="auto" w:fill="FFFFFF"/>
        </w:rPr>
        <w:t>ercentage decrease</w:t>
      </w:r>
      <w:r w:rsidRPr="001D3CBE">
        <w:rPr>
          <w:rFonts w:ascii="Times New Roman" w:hAnsi="Times New Roman" w:cs="Times New Roman"/>
          <w:sz w:val="24"/>
          <w:szCs w:val="24"/>
          <w:shd w:val="clear" w:color="auto" w:fill="FFFFFF"/>
        </w:rPr>
        <w:t>s</w:t>
      </w:r>
      <w:r w:rsidR="00E873B0" w:rsidRPr="001D3CBE">
        <w:rPr>
          <w:rFonts w:ascii="Times New Roman" w:hAnsi="Times New Roman" w:cs="Times New Roman"/>
          <w:sz w:val="24"/>
          <w:szCs w:val="24"/>
          <w:shd w:val="clear" w:color="auto" w:fill="FFFFFF"/>
        </w:rPr>
        <w:t xml:space="preserve"> </w:t>
      </w:r>
      <w:r w:rsidR="00E47DEB" w:rsidRPr="001D3CBE">
        <w:rPr>
          <w:rFonts w:ascii="Times New Roman" w:hAnsi="Times New Roman" w:cs="Times New Roman"/>
          <w:sz w:val="24"/>
          <w:szCs w:val="24"/>
          <w:shd w:val="clear" w:color="auto" w:fill="FFFFFF"/>
        </w:rPr>
        <w:t xml:space="preserve">were calculated using the following formula: </w:t>
      </w:r>
      <w:r w:rsidR="00E873B0" w:rsidRPr="001D3CBE">
        <w:rPr>
          <w:rFonts w:ascii="Times New Roman" w:hAnsi="Times New Roman" w:cs="Times New Roman"/>
          <w:sz w:val="24"/>
          <w:szCs w:val="24"/>
          <w:shd w:val="clear" w:color="auto" w:fill="FFFFFF"/>
        </w:rPr>
        <w:t xml:space="preserve">(Endorsement% - </w:t>
      </w:r>
      <w:r w:rsidR="00096536" w:rsidRPr="001D3CBE">
        <w:rPr>
          <w:rFonts w:ascii="Times New Roman" w:hAnsi="Times New Roman" w:cs="Times New Roman"/>
          <w:sz w:val="24"/>
          <w:szCs w:val="24"/>
          <w:shd w:val="clear" w:color="auto" w:fill="FFFFFF"/>
        </w:rPr>
        <w:t>CC</w:t>
      </w:r>
      <w:r w:rsidR="00E873B0" w:rsidRPr="001D3CBE">
        <w:rPr>
          <w:rFonts w:ascii="Times New Roman" w:hAnsi="Times New Roman" w:cs="Times New Roman"/>
          <w:sz w:val="24"/>
          <w:szCs w:val="24"/>
          <w:shd w:val="clear" w:color="auto" w:fill="FFFFFF"/>
        </w:rPr>
        <w:t>%</w:t>
      </w:r>
      <w:r w:rsidR="00096536" w:rsidRPr="001D3CBE">
        <w:rPr>
          <w:rFonts w:ascii="Times New Roman" w:hAnsi="Times New Roman" w:cs="Times New Roman"/>
          <w:sz w:val="24"/>
          <w:szCs w:val="24"/>
          <w:shd w:val="clear" w:color="auto" w:fill="FFFFFF"/>
        </w:rPr>
        <w:t xml:space="preserve"> </w:t>
      </w:r>
      <w:r w:rsidR="00E873B0" w:rsidRPr="001D3CBE">
        <w:rPr>
          <w:rFonts w:ascii="Times New Roman" w:hAnsi="Times New Roman" w:cs="Times New Roman"/>
          <w:sz w:val="24"/>
          <w:szCs w:val="24"/>
          <w:shd w:val="clear" w:color="auto" w:fill="FFFFFF"/>
        </w:rPr>
        <w:t xml:space="preserve">/ Endorsement%) * 100. </w:t>
      </w:r>
      <w:r w:rsidR="00307AB5" w:rsidRPr="001D3CBE">
        <w:rPr>
          <w:rFonts w:ascii="Times New Roman" w:hAnsi="Times New Roman" w:cs="Times New Roman"/>
          <w:sz w:val="24"/>
          <w:szCs w:val="24"/>
          <w:shd w:val="clear" w:color="auto" w:fill="FFFFFF"/>
        </w:rPr>
        <w:t xml:space="preserve">Statistical comparisons of proportions meeting symptom, symptom cluster, and disorder </w:t>
      </w:r>
      <w:r w:rsidR="00C80C8E" w:rsidRPr="001D3CBE">
        <w:rPr>
          <w:rFonts w:ascii="Times New Roman" w:hAnsi="Times New Roman" w:cs="Times New Roman"/>
          <w:sz w:val="24"/>
          <w:szCs w:val="24"/>
          <w:shd w:val="clear" w:color="auto" w:fill="FFFFFF"/>
        </w:rPr>
        <w:t>requirements</w:t>
      </w:r>
      <w:r w:rsidR="00E873B0" w:rsidRPr="001D3CBE">
        <w:rPr>
          <w:rFonts w:ascii="Times New Roman" w:hAnsi="Times New Roman" w:cs="Times New Roman"/>
          <w:sz w:val="24"/>
          <w:szCs w:val="24"/>
          <w:shd w:val="clear" w:color="auto" w:fill="FFFFFF"/>
        </w:rPr>
        <w:t xml:space="preserve"> were made using McNemar</w:t>
      </w:r>
      <w:r w:rsidR="00C80C8E" w:rsidRPr="001D3CBE">
        <w:rPr>
          <w:rFonts w:ascii="Times New Roman" w:hAnsi="Times New Roman" w:cs="Times New Roman"/>
          <w:sz w:val="24"/>
          <w:szCs w:val="24"/>
          <w:shd w:val="clear" w:color="auto" w:fill="FFFFFF"/>
        </w:rPr>
        <w:t>’s</w:t>
      </w:r>
      <w:r w:rsidR="00E873B0" w:rsidRPr="001D3CBE">
        <w:rPr>
          <w:rFonts w:ascii="Times New Roman" w:hAnsi="Times New Roman" w:cs="Times New Roman"/>
          <w:sz w:val="24"/>
          <w:szCs w:val="24"/>
          <w:shd w:val="clear" w:color="auto" w:fill="FFFFFF"/>
        </w:rPr>
        <w:t xml:space="preserve"> </w:t>
      </w:r>
      <w:r w:rsidR="002A6FC9" w:rsidRPr="001D3CBE">
        <w:rPr>
          <w:rFonts w:ascii="Times New Roman" w:hAnsi="Times New Roman" w:cs="Times New Roman"/>
          <w:sz w:val="24"/>
          <w:szCs w:val="24"/>
          <w:shd w:val="clear" w:color="auto" w:fill="FFFFFF"/>
        </w:rPr>
        <w:t>Z-</w:t>
      </w:r>
      <w:r w:rsidR="00E873B0" w:rsidRPr="001D3CBE">
        <w:rPr>
          <w:rFonts w:ascii="Times New Roman" w:hAnsi="Times New Roman" w:cs="Times New Roman"/>
          <w:sz w:val="24"/>
          <w:szCs w:val="24"/>
          <w:shd w:val="clear" w:color="auto" w:fill="FFFFFF"/>
        </w:rPr>
        <w:t xml:space="preserve">test which is appropriate for comparing paired-sample proportions. </w:t>
      </w:r>
    </w:p>
    <w:p w14:paraId="2EBDE269" w14:textId="4D0527FB" w:rsidR="00A06DC0" w:rsidRPr="001D3CBE" w:rsidRDefault="00635440" w:rsidP="00C715E1">
      <w:pPr>
        <w:spacing w:after="0" w:line="360" w:lineRule="auto"/>
        <w:jc w:val="center"/>
        <w:rPr>
          <w:rFonts w:ascii="Times New Roman" w:hAnsi="Times New Roman" w:cs="Times New Roman"/>
          <w:b/>
          <w:bCs/>
          <w:sz w:val="24"/>
          <w:szCs w:val="24"/>
        </w:rPr>
      </w:pPr>
      <w:r w:rsidRPr="001D3CBE">
        <w:rPr>
          <w:rFonts w:ascii="Times New Roman" w:hAnsi="Times New Roman" w:cs="Times New Roman"/>
          <w:b/>
          <w:bCs/>
          <w:sz w:val="24"/>
          <w:szCs w:val="24"/>
        </w:rPr>
        <w:lastRenderedPageBreak/>
        <w:t>Results</w:t>
      </w:r>
    </w:p>
    <w:p w14:paraId="42DC1B5D" w14:textId="77777777" w:rsidR="00666709" w:rsidRPr="001D3CBE" w:rsidRDefault="00635440" w:rsidP="00C715E1">
      <w:pPr>
        <w:spacing w:after="0" w:line="480" w:lineRule="auto"/>
        <w:rPr>
          <w:rFonts w:ascii="Times New Roman" w:hAnsi="Times New Roman" w:cs="Times New Roman"/>
          <w:i/>
          <w:iCs/>
          <w:sz w:val="24"/>
          <w:szCs w:val="24"/>
        </w:rPr>
      </w:pPr>
      <w:r w:rsidRPr="001D3CBE">
        <w:rPr>
          <w:rFonts w:ascii="Times New Roman" w:hAnsi="Times New Roman" w:cs="Times New Roman"/>
          <w:i/>
          <w:iCs/>
          <w:sz w:val="24"/>
          <w:szCs w:val="24"/>
        </w:rPr>
        <w:t xml:space="preserve">Trauma-related characteristics </w:t>
      </w:r>
    </w:p>
    <w:p w14:paraId="11129ABA" w14:textId="253A5F5C" w:rsidR="00666709" w:rsidRPr="001D3CBE" w:rsidRDefault="00332A73"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In total, 72.5%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707) of participants were exposed to at least one traumatic life event</w:t>
      </w:r>
      <w:r w:rsidR="00B05130" w:rsidRPr="001D3CBE">
        <w:rPr>
          <w:rFonts w:ascii="Times New Roman" w:hAnsi="Times New Roman" w:cs="Times New Roman"/>
          <w:sz w:val="24"/>
          <w:szCs w:val="24"/>
        </w:rPr>
        <w:t>, and t</w:t>
      </w:r>
      <w:r w:rsidR="00635440" w:rsidRPr="001D3CBE">
        <w:rPr>
          <w:rFonts w:ascii="Times New Roman" w:hAnsi="Times New Roman" w:cs="Times New Roman"/>
          <w:sz w:val="24"/>
          <w:szCs w:val="24"/>
        </w:rPr>
        <w:t xml:space="preserve">he </w:t>
      </w:r>
      <w:r w:rsidR="001A3930" w:rsidRPr="001D3CBE">
        <w:rPr>
          <w:rFonts w:ascii="Times New Roman" w:hAnsi="Times New Roman" w:cs="Times New Roman"/>
          <w:sz w:val="24"/>
          <w:szCs w:val="24"/>
        </w:rPr>
        <w:t xml:space="preserve">mean </w:t>
      </w:r>
      <w:r w:rsidR="00635440" w:rsidRPr="001D3CBE">
        <w:rPr>
          <w:rFonts w:ascii="Times New Roman" w:hAnsi="Times New Roman" w:cs="Times New Roman"/>
          <w:sz w:val="24"/>
          <w:szCs w:val="24"/>
        </w:rPr>
        <w:t xml:space="preserve">number of </w:t>
      </w:r>
      <w:r w:rsidR="00697ED7" w:rsidRPr="001D3CBE">
        <w:rPr>
          <w:rFonts w:ascii="Times New Roman" w:hAnsi="Times New Roman" w:cs="Times New Roman"/>
          <w:sz w:val="24"/>
          <w:szCs w:val="24"/>
        </w:rPr>
        <w:t xml:space="preserve">lifetime </w:t>
      </w:r>
      <w:r w:rsidR="00635440" w:rsidRPr="001D3CBE">
        <w:rPr>
          <w:rFonts w:ascii="Times New Roman" w:hAnsi="Times New Roman" w:cs="Times New Roman"/>
          <w:sz w:val="24"/>
          <w:szCs w:val="24"/>
        </w:rPr>
        <w:t>trauma</w:t>
      </w:r>
      <w:r w:rsidR="00697ED7" w:rsidRPr="001D3CBE">
        <w:rPr>
          <w:rFonts w:ascii="Times New Roman" w:hAnsi="Times New Roman" w:cs="Times New Roman"/>
          <w:sz w:val="24"/>
          <w:szCs w:val="24"/>
        </w:rPr>
        <w:t>tic event</w:t>
      </w:r>
      <w:r w:rsidR="00635440" w:rsidRPr="001D3CBE">
        <w:rPr>
          <w:rFonts w:ascii="Times New Roman" w:hAnsi="Times New Roman" w:cs="Times New Roman"/>
          <w:sz w:val="24"/>
          <w:szCs w:val="24"/>
        </w:rPr>
        <w:t>s</w:t>
      </w:r>
      <w:r w:rsidR="00697ED7" w:rsidRPr="001D3CBE">
        <w:rPr>
          <w:rFonts w:ascii="Times New Roman" w:hAnsi="Times New Roman" w:cs="Times New Roman"/>
          <w:sz w:val="24"/>
          <w:szCs w:val="24"/>
        </w:rPr>
        <w:t xml:space="preserve"> </w:t>
      </w:r>
      <w:r w:rsidR="001A3930" w:rsidRPr="001D3CBE">
        <w:rPr>
          <w:rFonts w:ascii="Times New Roman" w:hAnsi="Times New Roman" w:cs="Times New Roman"/>
          <w:sz w:val="24"/>
          <w:szCs w:val="24"/>
        </w:rPr>
        <w:t xml:space="preserve">was </w:t>
      </w:r>
      <w:r w:rsidR="00635440" w:rsidRPr="001D3CBE">
        <w:rPr>
          <w:rFonts w:ascii="Times New Roman" w:hAnsi="Times New Roman" w:cs="Times New Roman"/>
          <w:sz w:val="24"/>
          <w:szCs w:val="24"/>
        </w:rPr>
        <w:t>3.69 (</w:t>
      </w:r>
      <w:r w:rsidR="00635440" w:rsidRPr="001D3CBE">
        <w:rPr>
          <w:rFonts w:ascii="Times New Roman" w:hAnsi="Times New Roman" w:cs="Times New Roman"/>
          <w:i/>
          <w:iCs/>
          <w:sz w:val="24"/>
          <w:szCs w:val="24"/>
        </w:rPr>
        <w:t>SD</w:t>
      </w:r>
      <w:r w:rsidR="00635440" w:rsidRPr="001D3CBE">
        <w:rPr>
          <w:rFonts w:ascii="Times New Roman" w:hAnsi="Times New Roman" w:cs="Times New Roman"/>
          <w:sz w:val="24"/>
          <w:szCs w:val="24"/>
        </w:rPr>
        <w:t xml:space="preserve"> = 4.03; </w:t>
      </w:r>
      <w:proofErr w:type="spellStart"/>
      <w:r w:rsidR="00697ED7" w:rsidRPr="001D3CBE">
        <w:rPr>
          <w:rFonts w:ascii="Times New Roman" w:hAnsi="Times New Roman" w:cs="Times New Roman"/>
          <w:i/>
          <w:iCs/>
          <w:sz w:val="24"/>
          <w:szCs w:val="24"/>
        </w:rPr>
        <w:t>Mdn</w:t>
      </w:r>
      <w:proofErr w:type="spellEnd"/>
      <w:r w:rsidR="00697ED7" w:rsidRPr="001D3CBE">
        <w:rPr>
          <w:rFonts w:ascii="Times New Roman" w:hAnsi="Times New Roman" w:cs="Times New Roman"/>
          <w:sz w:val="24"/>
          <w:szCs w:val="24"/>
        </w:rPr>
        <w:t xml:space="preserve"> </w:t>
      </w:r>
      <w:r w:rsidR="00635440" w:rsidRPr="001D3CBE">
        <w:rPr>
          <w:rFonts w:ascii="Times New Roman" w:hAnsi="Times New Roman" w:cs="Times New Roman"/>
          <w:sz w:val="24"/>
          <w:szCs w:val="24"/>
        </w:rPr>
        <w:t xml:space="preserve">= 3.00). </w:t>
      </w:r>
      <w:r w:rsidR="00B05130" w:rsidRPr="001D3CBE">
        <w:rPr>
          <w:rFonts w:ascii="Times New Roman" w:hAnsi="Times New Roman" w:cs="Times New Roman"/>
          <w:sz w:val="24"/>
          <w:szCs w:val="24"/>
        </w:rPr>
        <w:t>Exposure rates to each traumatic event are displayed in Table 3 and ranged from</w:t>
      </w:r>
      <w:r w:rsidR="00474615" w:rsidRPr="001D3CBE">
        <w:rPr>
          <w:rFonts w:ascii="Times New Roman" w:hAnsi="Times New Roman" w:cs="Times New Roman"/>
          <w:sz w:val="24"/>
          <w:szCs w:val="24"/>
        </w:rPr>
        <w:t xml:space="preserve"> 3.2% (‘caused extreme suffering or death to another person’) to 41.7% </w:t>
      </w:r>
      <w:r w:rsidR="008740E9" w:rsidRPr="001D3CBE">
        <w:rPr>
          <w:rFonts w:ascii="Times New Roman" w:hAnsi="Times New Roman" w:cs="Times New Roman"/>
          <w:sz w:val="24"/>
          <w:szCs w:val="24"/>
        </w:rPr>
        <w:t xml:space="preserve">(‘a loved </w:t>
      </w:r>
      <w:r w:rsidR="00474615" w:rsidRPr="001D3CBE">
        <w:rPr>
          <w:rFonts w:ascii="Times New Roman" w:hAnsi="Times New Roman" w:cs="Times New Roman"/>
          <w:sz w:val="24"/>
          <w:szCs w:val="24"/>
        </w:rPr>
        <w:t>diagnosed with a life-threatening illness or experienced a life-threatening accident</w:t>
      </w:r>
      <w:r w:rsidR="008740E9" w:rsidRPr="001D3CBE">
        <w:rPr>
          <w:rFonts w:ascii="Times New Roman" w:hAnsi="Times New Roman" w:cs="Times New Roman"/>
          <w:sz w:val="24"/>
          <w:szCs w:val="24"/>
        </w:rPr>
        <w:t xml:space="preserve">’). </w:t>
      </w:r>
      <w:r w:rsidR="00635440" w:rsidRPr="001D3CBE">
        <w:rPr>
          <w:rFonts w:ascii="Times New Roman" w:hAnsi="Times New Roman" w:cs="Times New Roman"/>
          <w:sz w:val="24"/>
          <w:szCs w:val="24"/>
        </w:rPr>
        <w:t>The</w:t>
      </w:r>
      <w:r w:rsidR="00546641" w:rsidRPr="001D3CBE">
        <w:rPr>
          <w:rFonts w:ascii="Times New Roman" w:hAnsi="Times New Roman" w:cs="Times New Roman"/>
          <w:sz w:val="24"/>
          <w:szCs w:val="24"/>
        </w:rPr>
        <w:t xml:space="preserve"> </w:t>
      </w:r>
      <w:r w:rsidR="002D0F5A" w:rsidRPr="001D3CBE">
        <w:rPr>
          <w:rFonts w:ascii="Times New Roman" w:hAnsi="Times New Roman" w:cs="Times New Roman"/>
          <w:sz w:val="24"/>
          <w:szCs w:val="24"/>
        </w:rPr>
        <w:t>events</w:t>
      </w:r>
      <w:r w:rsidR="008740E9" w:rsidRPr="001D3CBE">
        <w:rPr>
          <w:rFonts w:ascii="Times New Roman" w:hAnsi="Times New Roman" w:cs="Times New Roman"/>
          <w:sz w:val="24"/>
          <w:szCs w:val="24"/>
        </w:rPr>
        <w:t xml:space="preserve"> most commonly identified as being most distressing were having a </w:t>
      </w:r>
      <w:r w:rsidR="008C1F64" w:rsidRPr="001D3CBE">
        <w:rPr>
          <w:rFonts w:ascii="Times New Roman" w:hAnsi="Times New Roman" w:cs="Times New Roman"/>
          <w:sz w:val="24"/>
          <w:szCs w:val="24"/>
        </w:rPr>
        <w:t xml:space="preserve">loved </w:t>
      </w:r>
      <w:r w:rsidR="00635440" w:rsidRPr="001D3CBE">
        <w:rPr>
          <w:rFonts w:ascii="Times New Roman" w:hAnsi="Times New Roman" w:cs="Times New Roman"/>
          <w:sz w:val="24"/>
          <w:szCs w:val="24"/>
        </w:rPr>
        <w:t xml:space="preserve">one </w:t>
      </w:r>
      <w:r w:rsidR="001D55EB" w:rsidRPr="001D3CBE">
        <w:rPr>
          <w:rFonts w:ascii="Times New Roman" w:hAnsi="Times New Roman" w:cs="Times New Roman"/>
          <w:sz w:val="24"/>
          <w:szCs w:val="24"/>
        </w:rPr>
        <w:t>die</w:t>
      </w:r>
      <w:r w:rsidR="00635440" w:rsidRPr="001D3CBE">
        <w:rPr>
          <w:rFonts w:ascii="Times New Roman" w:hAnsi="Times New Roman" w:cs="Times New Roman"/>
          <w:sz w:val="24"/>
          <w:szCs w:val="24"/>
        </w:rPr>
        <w:t xml:space="preserve"> in an awful manner (14.5%; </w:t>
      </w:r>
      <w:r w:rsidR="00635440" w:rsidRPr="001D3CBE">
        <w:rPr>
          <w:rFonts w:ascii="Times New Roman" w:hAnsi="Times New Roman" w:cs="Times New Roman"/>
          <w:i/>
          <w:iCs/>
          <w:sz w:val="24"/>
          <w:szCs w:val="24"/>
        </w:rPr>
        <w:t>n</w:t>
      </w:r>
      <w:r w:rsidR="00635440" w:rsidRPr="001D3CBE">
        <w:rPr>
          <w:rFonts w:ascii="Times New Roman" w:hAnsi="Times New Roman" w:cs="Times New Roman"/>
          <w:sz w:val="24"/>
          <w:szCs w:val="24"/>
        </w:rPr>
        <w:t xml:space="preserve"> = 141), </w:t>
      </w:r>
      <w:r w:rsidR="001D55EB" w:rsidRPr="001D3CBE">
        <w:rPr>
          <w:rFonts w:ascii="Times New Roman" w:hAnsi="Times New Roman" w:cs="Times New Roman"/>
          <w:sz w:val="24"/>
          <w:szCs w:val="24"/>
        </w:rPr>
        <w:t>learning of a</w:t>
      </w:r>
      <w:r w:rsidR="00635440" w:rsidRPr="001D3CBE">
        <w:rPr>
          <w:rFonts w:ascii="Times New Roman" w:hAnsi="Times New Roman" w:cs="Times New Roman"/>
          <w:sz w:val="24"/>
          <w:szCs w:val="24"/>
        </w:rPr>
        <w:t xml:space="preserve"> </w:t>
      </w:r>
      <w:r w:rsidR="008C1F64" w:rsidRPr="001D3CBE">
        <w:rPr>
          <w:rFonts w:ascii="Times New Roman" w:hAnsi="Times New Roman" w:cs="Times New Roman"/>
          <w:sz w:val="24"/>
          <w:szCs w:val="24"/>
        </w:rPr>
        <w:t xml:space="preserve">loved </w:t>
      </w:r>
      <w:r w:rsidR="00635440" w:rsidRPr="001D3CBE">
        <w:rPr>
          <w:rFonts w:ascii="Times New Roman" w:hAnsi="Times New Roman" w:cs="Times New Roman"/>
          <w:sz w:val="24"/>
          <w:szCs w:val="24"/>
        </w:rPr>
        <w:t xml:space="preserve">one </w:t>
      </w:r>
      <w:r w:rsidR="001D55EB" w:rsidRPr="001D3CBE">
        <w:rPr>
          <w:rFonts w:ascii="Times New Roman" w:hAnsi="Times New Roman" w:cs="Times New Roman"/>
          <w:sz w:val="24"/>
          <w:szCs w:val="24"/>
        </w:rPr>
        <w:t xml:space="preserve">being </w:t>
      </w:r>
      <w:r w:rsidR="00635440" w:rsidRPr="001D3CBE">
        <w:rPr>
          <w:rFonts w:ascii="Times New Roman" w:hAnsi="Times New Roman" w:cs="Times New Roman"/>
          <w:sz w:val="24"/>
          <w:szCs w:val="24"/>
        </w:rPr>
        <w:t xml:space="preserve">diagnosed with a life-threatening illness or </w:t>
      </w:r>
      <w:r w:rsidR="001D55EB" w:rsidRPr="001D3CBE">
        <w:rPr>
          <w:rFonts w:ascii="Times New Roman" w:hAnsi="Times New Roman" w:cs="Times New Roman"/>
          <w:sz w:val="24"/>
          <w:szCs w:val="24"/>
        </w:rPr>
        <w:t>involved in a</w:t>
      </w:r>
      <w:r w:rsidR="00635440" w:rsidRPr="001D3CBE">
        <w:rPr>
          <w:rFonts w:ascii="Times New Roman" w:hAnsi="Times New Roman" w:cs="Times New Roman"/>
          <w:sz w:val="24"/>
          <w:szCs w:val="24"/>
        </w:rPr>
        <w:t xml:space="preserve"> life-threatening accident (14.3%; </w:t>
      </w:r>
      <w:r w:rsidR="00635440" w:rsidRPr="001D3CBE">
        <w:rPr>
          <w:rFonts w:ascii="Times New Roman" w:hAnsi="Times New Roman" w:cs="Times New Roman"/>
          <w:i/>
          <w:iCs/>
          <w:sz w:val="24"/>
          <w:szCs w:val="24"/>
        </w:rPr>
        <w:t>n</w:t>
      </w:r>
      <w:r w:rsidR="00635440" w:rsidRPr="001D3CBE">
        <w:rPr>
          <w:rFonts w:ascii="Times New Roman" w:hAnsi="Times New Roman" w:cs="Times New Roman"/>
          <w:sz w:val="24"/>
          <w:szCs w:val="24"/>
        </w:rPr>
        <w:t xml:space="preserve"> = 139)</w:t>
      </w:r>
      <w:r w:rsidR="00731189" w:rsidRPr="001D3CBE">
        <w:rPr>
          <w:rFonts w:ascii="Times New Roman" w:hAnsi="Times New Roman" w:cs="Times New Roman"/>
          <w:sz w:val="24"/>
          <w:szCs w:val="24"/>
        </w:rPr>
        <w:t>,</w:t>
      </w:r>
      <w:r w:rsidR="004449C1" w:rsidRPr="001D3CBE">
        <w:rPr>
          <w:rFonts w:ascii="Times New Roman" w:hAnsi="Times New Roman" w:cs="Times New Roman"/>
          <w:sz w:val="24"/>
          <w:szCs w:val="24"/>
        </w:rPr>
        <w:t xml:space="preserve"> </w:t>
      </w:r>
      <w:r w:rsidR="00635440" w:rsidRPr="001D3CBE">
        <w:rPr>
          <w:rFonts w:ascii="Times New Roman" w:hAnsi="Times New Roman" w:cs="Times New Roman"/>
          <w:sz w:val="24"/>
          <w:szCs w:val="24"/>
        </w:rPr>
        <w:t xml:space="preserve">and being repeatedly bullied either online or in person (5.4%; </w:t>
      </w:r>
      <w:r w:rsidR="00635440" w:rsidRPr="001D3CBE">
        <w:rPr>
          <w:rFonts w:ascii="Times New Roman" w:hAnsi="Times New Roman" w:cs="Times New Roman"/>
          <w:i/>
          <w:iCs/>
          <w:sz w:val="24"/>
          <w:szCs w:val="24"/>
        </w:rPr>
        <w:t>n</w:t>
      </w:r>
      <w:r w:rsidR="00635440" w:rsidRPr="001D3CBE">
        <w:rPr>
          <w:rFonts w:ascii="Times New Roman" w:hAnsi="Times New Roman" w:cs="Times New Roman"/>
          <w:sz w:val="24"/>
          <w:szCs w:val="24"/>
        </w:rPr>
        <w:t xml:space="preserve"> = 53). </w:t>
      </w:r>
    </w:p>
    <w:p w14:paraId="11C6802E" w14:textId="77777777" w:rsidR="00666709" w:rsidRPr="001D3CBE" w:rsidRDefault="00635440" w:rsidP="00C715E1">
      <w:pPr>
        <w:spacing w:after="0" w:line="480" w:lineRule="auto"/>
        <w:rPr>
          <w:rFonts w:ascii="Times New Roman" w:hAnsi="Times New Roman" w:cs="Times New Roman"/>
          <w:i/>
          <w:iCs/>
          <w:sz w:val="24"/>
          <w:szCs w:val="24"/>
        </w:rPr>
      </w:pPr>
      <w:r w:rsidRPr="001D3CBE">
        <w:rPr>
          <w:rFonts w:ascii="Times New Roman" w:hAnsi="Times New Roman" w:cs="Times New Roman"/>
          <w:i/>
          <w:iCs/>
          <w:sz w:val="24"/>
          <w:szCs w:val="24"/>
        </w:rPr>
        <w:t xml:space="preserve">Item responses and endorsement rates </w:t>
      </w:r>
    </w:p>
    <w:p w14:paraId="01DA4324" w14:textId="1FE5FD30" w:rsidR="00F80992" w:rsidRPr="001D3CBE" w:rsidRDefault="00635440" w:rsidP="00C715E1">
      <w:pPr>
        <w:spacing w:after="0" w:line="480" w:lineRule="auto"/>
        <w:ind w:firstLine="720"/>
        <w:rPr>
          <w:rFonts w:ascii="Times New Roman" w:hAnsi="Times New Roman" w:cs="Times New Roman"/>
          <w:sz w:val="24"/>
          <w:szCs w:val="24"/>
        </w:rPr>
      </w:pPr>
      <w:bookmarkStart w:id="5" w:name="_Hlk188454358"/>
      <w:r w:rsidRPr="001D3CBE">
        <w:rPr>
          <w:rFonts w:ascii="Times New Roman" w:hAnsi="Times New Roman" w:cs="Times New Roman"/>
          <w:sz w:val="24"/>
          <w:szCs w:val="24"/>
        </w:rPr>
        <w:t xml:space="preserve">Table </w:t>
      </w:r>
      <w:r w:rsidR="00B91F94" w:rsidRPr="001D3CBE">
        <w:rPr>
          <w:rFonts w:ascii="Times New Roman" w:hAnsi="Times New Roman" w:cs="Times New Roman"/>
          <w:sz w:val="24"/>
          <w:szCs w:val="24"/>
        </w:rPr>
        <w:t>4</w:t>
      </w:r>
      <w:r w:rsidRPr="001D3CBE">
        <w:rPr>
          <w:rFonts w:ascii="Times New Roman" w:hAnsi="Times New Roman" w:cs="Times New Roman"/>
          <w:sz w:val="24"/>
          <w:szCs w:val="24"/>
        </w:rPr>
        <w:t xml:space="preserve"> presents</w:t>
      </w:r>
      <w:r w:rsidR="1FE701A6" w:rsidRPr="001D3CBE">
        <w:rPr>
          <w:rFonts w:ascii="Times New Roman" w:hAnsi="Times New Roman" w:cs="Times New Roman"/>
          <w:sz w:val="24"/>
          <w:szCs w:val="24"/>
        </w:rPr>
        <w:t xml:space="preserve"> </w:t>
      </w:r>
      <w:r w:rsidR="00CF676D" w:rsidRPr="001D3CBE">
        <w:rPr>
          <w:rFonts w:ascii="Times New Roman" w:hAnsi="Times New Roman" w:cs="Times New Roman"/>
          <w:sz w:val="24"/>
          <w:szCs w:val="24"/>
        </w:rPr>
        <w:t xml:space="preserve">the </w:t>
      </w:r>
      <w:r w:rsidR="1FE701A6" w:rsidRPr="001D3CBE">
        <w:rPr>
          <w:rFonts w:ascii="Times New Roman" w:hAnsi="Times New Roman" w:cs="Times New Roman"/>
          <w:sz w:val="24"/>
          <w:szCs w:val="24"/>
        </w:rPr>
        <w:t>ITQ</w:t>
      </w:r>
      <w:r w:rsidRPr="001D3CBE">
        <w:rPr>
          <w:rFonts w:ascii="Times New Roman" w:hAnsi="Times New Roman" w:cs="Times New Roman"/>
          <w:sz w:val="24"/>
          <w:szCs w:val="24"/>
        </w:rPr>
        <w:t xml:space="preserve"> </w:t>
      </w:r>
      <w:r w:rsidR="00CF676D" w:rsidRPr="001D3CBE">
        <w:rPr>
          <w:rFonts w:ascii="Times New Roman" w:hAnsi="Times New Roman" w:cs="Times New Roman"/>
          <w:sz w:val="24"/>
          <w:szCs w:val="24"/>
        </w:rPr>
        <w:t>symptom</w:t>
      </w:r>
      <w:r w:rsidR="1FE701A6" w:rsidRPr="001D3CBE">
        <w:rPr>
          <w:rFonts w:ascii="Times New Roman" w:hAnsi="Times New Roman" w:cs="Times New Roman"/>
          <w:sz w:val="24"/>
          <w:szCs w:val="24"/>
        </w:rPr>
        <w:t xml:space="preserve"> </w:t>
      </w:r>
      <w:r w:rsidRPr="001D3CBE">
        <w:rPr>
          <w:rFonts w:ascii="Times New Roman" w:hAnsi="Times New Roman" w:cs="Times New Roman"/>
          <w:sz w:val="24"/>
          <w:szCs w:val="24"/>
        </w:rPr>
        <w:t>endorsement rates with and without the clinical checks</w:t>
      </w:r>
      <w:r w:rsidR="03010176" w:rsidRPr="001D3CBE">
        <w:rPr>
          <w:rFonts w:ascii="Times New Roman" w:hAnsi="Times New Roman" w:cs="Times New Roman"/>
          <w:sz w:val="24"/>
          <w:szCs w:val="24"/>
        </w:rPr>
        <w:t xml:space="preserve"> as well as the percentage decreases associated with </w:t>
      </w:r>
      <w:r w:rsidR="00566CC5" w:rsidRPr="001D3CBE">
        <w:rPr>
          <w:rFonts w:ascii="Times New Roman" w:hAnsi="Times New Roman" w:cs="Times New Roman"/>
          <w:sz w:val="24"/>
          <w:szCs w:val="24"/>
        </w:rPr>
        <w:t>use of the</w:t>
      </w:r>
      <w:r w:rsidR="03010176" w:rsidRPr="001D3CBE">
        <w:rPr>
          <w:rFonts w:ascii="Times New Roman" w:hAnsi="Times New Roman" w:cs="Times New Roman"/>
          <w:sz w:val="24"/>
          <w:szCs w:val="24"/>
        </w:rPr>
        <w:t xml:space="preserve"> clinical checks</w:t>
      </w:r>
      <w:r w:rsidRPr="001D3CBE">
        <w:rPr>
          <w:rFonts w:ascii="Times New Roman" w:hAnsi="Times New Roman" w:cs="Times New Roman"/>
          <w:sz w:val="24"/>
          <w:szCs w:val="24"/>
        </w:rPr>
        <w:t xml:space="preserve">. </w:t>
      </w:r>
      <w:r w:rsidR="009D39F9" w:rsidRPr="001D3CBE">
        <w:rPr>
          <w:rFonts w:ascii="Times New Roman" w:hAnsi="Times New Roman" w:cs="Times New Roman"/>
          <w:sz w:val="24"/>
          <w:szCs w:val="24"/>
        </w:rPr>
        <w:t>S</w:t>
      </w:r>
      <w:r w:rsidR="00311E0D" w:rsidRPr="001D3CBE">
        <w:rPr>
          <w:rFonts w:ascii="Times New Roman" w:hAnsi="Times New Roman" w:cs="Times New Roman"/>
          <w:sz w:val="24"/>
          <w:szCs w:val="24"/>
        </w:rPr>
        <w:t xml:space="preserve">ymptom endorsements </w:t>
      </w:r>
      <w:r w:rsidR="00311E0D" w:rsidRPr="001D3CBE">
        <w:rPr>
          <w:rFonts w:ascii="Times New Roman" w:hAnsi="Times New Roman" w:cs="Times New Roman"/>
          <w:i/>
          <w:iCs/>
          <w:sz w:val="24"/>
          <w:szCs w:val="24"/>
        </w:rPr>
        <w:t>without the clinical checks</w:t>
      </w:r>
      <w:r w:rsidR="00311E0D" w:rsidRPr="001D3CBE">
        <w:rPr>
          <w:rFonts w:ascii="Times New Roman" w:hAnsi="Times New Roman" w:cs="Times New Roman"/>
          <w:sz w:val="24"/>
          <w:szCs w:val="24"/>
        </w:rPr>
        <w:t xml:space="preserve"> ranged</w:t>
      </w:r>
      <w:r w:rsidRPr="001D3CBE">
        <w:rPr>
          <w:rFonts w:ascii="Times New Roman" w:hAnsi="Times New Roman" w:cs="Times New Roman"/>
          <w:sz w:val="24"/>
          <w:szCs w:val="24"/>
        </w:rPr>
        <w:t xml:space="preserve"> from </w:t>
      </w:r>
      <w:r w:rsidR="00FE68B1" w:rsidRPr="001D3CBE">
        <w:rPr>
          <w:rFonts w:ascii="Times New Roman" w:hAnsi="Times New Roman" w:cs="Times New Roman"/>
          <w:sz w:val="24"/>
          <w:szCs w:val="24"/>
        </w:rPr>
        <w:t>23.9</w:t>
      </w:r>
      <w:r w:rsidRPr="001D3CBE">
        <w:rPr>
          <w:rFonts w:ascii="Times New Roman" w:hAnsi="Times New Roman" w:cs="Times New Roman"/>
          <w:sz w:val="24"/>
          <w:szCs w:val="24"/>
        </w:rPr>
        <w:t>% (</w:t>
      </w:r>
      <w:r w:rsidR="00FE68B1" w:rsidRPr="001D3CBE">
        <w:rPr>
          <w:rFonts w:ascii="Times New Roman" w:hAnsi="Times New Roman" w:cs="Times New Roman"/>
          <w:sz w:val="24"/>
          <w:szCs w:val="24"/>
        </w:rPr>
        <w:t>feel worthless</w:t>
      </w:r>
      <w:r w:rsidRPr="001D3CBE">
        <w:rPr>
          <w:rFonts w:ascii="Times New Roman" w:hAnsi="Times New Roman" w:cs="Times New Roman"/>
          <w:sz w:val="24"/>
          <w:szCs w:val="24"/>
        </w:rPr>
        <w:t xml:space="preserve">) to </w:t>
      </w:r>
      <w:r w:rsidR="00FE68B1" w:rsidRPr="001D3CBE">
        <w:rPr>
          <w:rFonts w:ascii="Times New Roman" w:hAnsi="Times New Roman" w:cs="Times New Roman"/>
          <w:sz w:val="24"/>
          <w:szCs w:val="24"/>
        </w:rPr>
        <w:t>35.6</w:t>
      </w:r>
      <w:r w:rsidRPr="001D3CBE">
        <w:rPr>
          <w:rFonts w:ascii="Times New Roman" w:hAnsi="Times New Roman" w:cs="Times New Roman"/>
          <w:sz w:val="24"/>
          <w:szCs w:val="24"/>
        </w:rPr>
        <w:t>% (</w:t>
      </w:r>
      <w:r w:rsidR="00FE68B1" w:rsidRPr="001D3CBE">
        <w:rPr>
          <w:rFonts w:ascii="Times New Roman" w:hAnsi="Times New Roman" w:cs="Times New Roman"/>
          <w:sz w:val="24"/>
          <w:szCs w:val="24"/>
        </w:rPr>
        <w:t>difficulty calming down</w:t>
      </w:r>
      <w:r w:rsidRPr="001D3CBE">
        <w:rPr>
          <w:rFonts w:ascii="Times New Roman" w:hAnsi="Times New Roman" w:cs="Times New Roman"/>
          <w:sz w:val="24"/>
          <w:szCs w:val="24"/>
        </w:rPr>
        <w:t>)</w:t>
      </w:r>
      <w:r w:rsidR="00965174" w:rsidRPr="001D3CBE">
        <w:rPr>
          <w:rFonts w:ascii="Times New Roman" w:hAnsi="Times New Roman" w:cs="Times New Roman"/>
          <w:sz w:val="24"/>
          <w:szCs w:val="24"/>
        </w:rPr>
        <w:t xml:space="preserve"> whereas </w:t>
      </w:r>
      <w:r w:rsidR="00311E0D" w:rsidRPr="001D3CBE">
        <w:rPr>
          <w:rFonts w:ascii="Times New Roman" w:hAnsi="Times New Roman" w:cs="Times New Roman"/>
          <w:sz w:val="24"/>
          <w:szCs w:val="24"/>
        </w:rPr>
        <w:t xml:space="preserve">endorsements </w:t>
      </w:r>
      <w:r w:rsidR="00FE68B1" w:rsidRPr="001D3CBE">
        <w:rPr>
          <w:rFonts w:ascii="Times New Roman" w:hAnsi="Times New Roman" w:cs="Times New Roman"/>
          <w:i/>
          <w:iCs/>
          <w:sz w:val="24"/>
          <w:szCs w:val="24"/>
        </w:rPr>
        <w:t xml:space="preserve">with the clinical checks </w:t>
      </w:r>
      <w:r w:rsidR="00311E0D" w:rsidRPr="001D3CBE">
        <w:rPr>
          <w:rFonts w:ascii="Times New Roman" w:hAnsi="Times New Roman" w:cs="Times New Roman"/>
          <w:sz w:val="24"/>
          <w:szCs w:val="24"/>
        </w:rPr>
        <w:t xml:space="preserve">ranged from </w:t>
      </w:r>
      <w:r w:rsidR="006951AA" w:rsidRPr="001D3CBE">
        <w:rPr>
          <w:rFonts w:ascii="Times New Roman" w:hAnsi="Times New Roman" w:cs="Times New Roman"/>
          <w:sz w:val="24"/>
          <w:szCs w:val="24"/>
        </w:rPr>
        <w:t xml:space="preserve">15.0% (nightmares) to </w:t>
      </w:r>
      <w:r w:rsidR="00EE5850" w:rsidRPr="001D3CBE">
        <w:rPr>
          <w:rFonts w:ascii="Times New Roman" w:hAnsi="Times New Roman" w:cs="Times New Roman"/>
          <w:sz w:val="24"/>
          <w:szCs w:val="24"/>
        </w:rPr>
        <w:t>26.4</w:t>
      </w:r>
      <w:r w:rsidR="006951AA" w:rsidRPr="001D3CBE">
        <w:rPr>
          <w:rFonts w:ascii="Times New Roman" w:hAnsi="Times New Roman" w:cs="Times New Roman"/>
          <w:sz w:val="24"/>
          <w:szCs w:val="24"/>
        </w:rPr>
        <w:t>% (</w:t>
      </w:r>
      <w:r w:rsidR="00EE5850" w:rsidRPr="001D3CBE">
        <w:rPr>
          <w:rFonts w:ascii="Times New Roman" w:hAnsi="Times New Roman" w:cs="Times New Roman"/>
          <w:sz w:val="24"/>
          <w:szCs w:val="24"/>
        </w:rPr>
        <w:t>difficulty calming down</w:t>
      </w:r>
      <w:r w:rsidR="006951AA" w:rsidRPr="001D3CBE">
        <w:rPr>
          <w:rFonts w:ascii="Times New Roman" w:hAnsi="Times New Roman" w:cs="Times New Roman"/>
          <w:sz w:val="24"/>
          <w:szCs w:val="24"/>
        </w:rPr>
        <w:t xml:space="preserve">). </w:t>
      </w:r>
      <w:r w:rsidR="00663952" w:rsidRPr="001D3CBE">
        <w:rPr>
          <w:rFonts w:ascii="Times New Roman" w:hAnsi="Times New Roman" w:cs="Times New Roman"/>
          <w:sz w:val="24"/>
          <w:szCs w:val="24"/>
        </w:rPr>
        <w:t xml:space="preserve">Additionally, </w:t>
      </w:r>
      <w:r w:rsidR="0032608B" w:rsidRPr="001D3CBE">
        <w:rPr>
          <w:rFonts w:ascii="Times New Roman" w:hAnsi="Times New Roman" w:cs="Times New Roman"/>
          <w:sz w:val="24"/>
          <w:szCs w:val="24"/>
        </w:rPr>
        <w:t xml:space="preserve">the PTSD </w:t>
      </w:r>
      <w:r w:rsidR="00663952" w:rsidRPr="001D3CBE">
        <w:rPr>
          <w:rFonts w:ascii="Times New Roman" w:hAnsi="Times New Roman" w:cs="Times New Roman"/>
          <w:sz w:val="24"/>
          <w:szCs w:val="24"/>
        </w:rPr>
        <w:t xml:space="preserve">functional impairment endorsement dropped from </w:t>
      </w:r>
      <w:r w:rsidR="005E6F35" w:rsidRPr="001D3CBE">
        <w:rPr>
          <w:rFonts w:ascii="Times New Roman" w:hAnsi="Times New Roman" w:cs="Times New Roman"/>
          <w:sz w:val="24"/>
          <w:szCs w:val="24"/>
        </w:rPr>
        <w:t>27.4% to 19.7%</w:t>
      </w:r>
      <w:r w:rsidR="0032608B" w:rsidRPr="001D3CBE">
        <w:rPr>
          <w:rFonts w:ascii="Times New Roman" w:hAnsi="Times New Roman" w:cs="Times New Roman"/>
          <w:sz w:val="24"/>
          <w:szCs w:val="24"/>
        </w:rPr>
        <w:t xml:space="preserve">, and the DSO functional impairment endorsement dropped from </w:t>
      </w:r>
      <w:r w:rsidR="00A37B2B" w:rsidRPr="001D3CBE">
        <w:rPr>
          <w:rFonts w:ascii="Times New Roman" w:hAnsi="Times New Roman" w:cs="Times New Roman"/>
          <w:sz w:val="24"/>
          <w:szCs w:val="24"/>
        </w:rPr>
        <w:t>28.9</w:t>
      </w:r>
      <w:r w:rsidR="0032608B" w:rsidRPr="001D3CBE">
        <w:rPr>
          <w:rFonts w:ascii="Times New Roman" w:hAnsi="Times New Roman" w:cs="Times New Roman"/>
          <w:sz w:val="24"/>
          <w:szCs w:val="24"/>
        </w:rPr>
        <w:t xml:space="preserve">% to 20.9%. </w:t>
      </w:r>
      <w:r w:rsidR="00DC1ACD" w:rsidRPr="001D3CBE">
        <w:rPr>
          <w:rFonts w:ascii="Times New Roman" w:hAnsi="Times New Roman" w:cs="Times New Roman"/>
          <w:sz w:val="24"/>
          <w:szCs w:val="24"/>
        </w:rPr>
        <w:t>Thus, the</w:t>
      </w:r>
      <w:r w:rsidR="005E6F35" w:rsidRPr="001D3CBE">
        <w:rPr>
          <w:rFonts w:ascii="Times New Roman" w:hAnsi="Times New Roman" w:cs="Times New Roman"/>
          <w:sz w:val="24"/>
          <w:szCs w:val="24"/>
        </w:rPr>
        <w:t xml:space="preserve"> </w:t>
      </w:r>
      <w:r w:rsidR="005E6F35" w:rsidRPr="001D3CBE">
        <w:rPr>
          <w:rFonts w:ascii="Times New Roman" w:hAnsi="Times New Roman" w:cs="Times New Roman"/>
          <w:i/>
          <w:iCs/>
          <w:sz w:val="24"/>
          <w:szCs w:val="24"/>
        </w:rPr>
        <w:t>percentage decreases</w:t>
      </w:r>
      <w:r w:rsidR="00743C27" w:rsidRPr="001D3CBE">
        <w:rPr>
          <w:rFonts w:ascii="Times New Roman" w:hAnsi="Times New Roman" w:cs="Times New Roman"/>
          <w:sz w:val="24"/>
          <w:szCs w:val="24"/>
        </w:rPr>
        <w:t xml:space="preserve"> due to the clinical check</w:t>
      </w:r>
      <w:r w:rsidR="00DC1ACD" w:rsidRPr="001D3CBE">
        <w:rPr>
          <w:rFonts w:ascii="Times New Roman" w:hAnsi="Times New Roman" w:cs="Times New Roman"/>
          <w:sz w:val="24"/>
          <w:szCs w:val="24"/>
        </w:rPr>
        <w:t>s</w:t>
      </w:r>
      <w:r w:rsidR="00743C27" w:rsidRPr="001D3CBE">
        <w:rPr>
          <w:rFonts w:ascii="Times New Roman" w:hAnsi="Times New Roman" w:cs="Times New Roman"/>
          <w:sz w:val="24"/>
          <w:szCs w:val="24"/>
        </w:rPr>
        <w:t xml:space="preserve"> </w:t>
      </w:r>
      <w:r w:rsidR="005E6F35" w:rsidRPr="001D3CBE">
        <w:rPr>
          <w:rFonts w:ascii="Times New Roman" w:hAnsi="Times New Roman" w:cs="Times New Roman"/>
          <w:sz w:val="24"/>
          <w:szCs w:val="24"/>
        </w:rPr>
        <w:t xml:space="preserve">ranged from </w:t>
      </w:r>
      <w:r w:rsidR="00743C27" w:rsidRPr="001D3CBE">
        <w:rPr>
          <w:rFonts w:ascii="Times New Roman" w:hAnsi="Times New Roman" w:cs="Times New Roman"/>
          <w:sz w:val="24"/>
          <w:szCs w:val="24"/>
        </w:rPr>
        <w:t>18.</w:t>
      </w:r>
      <w:r w:rsidR="00A37B2B" w:rsidRPr="001D3CBE">
        <w:rPr>
          <w:rFonts w:ascii="Times New Roman" w:hAnsi="Times New Roman" w:cs="Times New Roman"/>
          <w:sz w:val="24"/>
          <w:szCs w:val="24"/>
        </w:rPr>
        <w:t>0</w:t>
      </w:r>
      <w:r w:rsidR="00743C27" w:rsidRPr="001D3CBE">
        <w:rPr>
          <w:rFonts w:ascii="Times New Roman" w:hAnsi="Times New Roman" w:cs="Times New Roman"/>
          <w:sz w:val="24"/>
          <w:szCs w:val="24"/>
        </w:rPr>
        <w:t>% (</w:t>
      </w:r>
      <w:r w:rsidR="00A37B2B" w:rsidRPr="001D3CBE">
        <w:rPr>
          <w:rFonts w:ascii="Times New Roman" w:hAnsi="Times New Roman" w:cs="Times New Roman"/>
          <w:sz w:val="24"/>
          <w:szCs w:val="24"/>
        </w:rPr>
        <w:t>feel like a failure</w:t>
      </w:r>
      <w:r w:rsidR="00743C27" w:rsidRPr="001D3CBE">
        <w:rPr>
          <w:rFonts w:ascii="Times New Roman" w:hAnsi="Times New Roman" w:cs="Times New Roman"/>
          <w:sz w:val="24"/>
          <w:szCs w:val="24"/>
        </w:rPr>
        <w:t xml:space="preserve">) to </w:t>
      </w:r>
      <w:r w:rsidR="00982C86" w:rsidRPr="001D3CBE">
        <w:rPr>
          <w:rFonts w:ascii="Times New Roman" w:hAnsi="Times New Roman" w:cs="Times New Roman"/>
          <w:sz w:val="24"/>
          <w:szCs w:val="24"/>
        </w:rPr>
        <w:t>43.9</w:t>
      </w:r>
      <w:r w:rsidR="00743C27" w:rsidRPr="001D3CBE">
        <w:rPr>
          <w:rFonts w:ascii="Times New Roman" w:hAnsi="Times New Roman" w:cs="Times New Roman"/>
          <w:sz w:val="24"/>
          <w:szCs w:val="24"/>
        </w:rPr>
        <w:t>% (</w:t>
      </w:r>
      <w:r w:rsidR="00982C86" w:rsidRPr="001D3CBE">
        <w:rPr>
          <w:rFonts w:ascii="Times New Roman" w:hAnsi="Times New Roman" w:cs="Times New Roman"/>
          <w:sz w:val="24"/>
          <w:szCs w:val="24"/>
        </w:rPr>
        <w:t>hyperalert</w:t>
      </w:r>
      <w:r w:rsidR="00743C27" w:rsidRPr="001D3CBE">
        <w:rPr>
          <w:rFonts w:ascii="Times New Roman" w:hAnsi="Times New Roman" w:cs="Times New Roman"/>
          <w:sz w:val="24"/>
          <w:szCs w:val="24"/>
        </w:rPr>
        <w:t>)</w:t>
      </w:r>
      <w:r w:rsidR="00DC1ACD" w:rsidRPr="001D3CBE">
        <w:rPr>
          <w:rFonts w:ascii="Times New Roman" w:hAnsi="Times New Roman" w:cs="Times New Roman"/>
          <w:sz w:val="24"/>
          <w:szCs w:val="24"/>
        </w:rPr>
        <w:t>, and a</w:t>
      </w:r>
      <w:r w:rsidR="00743C27" w:rsidRPr="001D3CBE">
        <w:rPr>
          <w:rFonts w:ascii="Times New Roman" w:hAnsi="Times New Roman" w:cs="Times New Roman"/>
          <w:sz w:val="24"/>
          <w:szCs w:val="24"/>
        </w:rPr>
        <w:t>ll decreases were statistically significant (</w:t>
      </w:r>
      <w:r w:rsidR="00743C27" w:rsidRPr="001D3CBE">
        <w:rPr>
          <w:rFonts w:ascii="Times New Roman" w:hAnsi="Times New Roman" w:cs="Times New Roman"/>
          <w:i/>
          <w:iCs/>
          <w:sz w:val="24"/>
          <w:szCs w:val="24"/>
        </w:rPr>
        <w:t>p</w:t>
      </w:r>
      <w:r w:rsidR="00743C27" w:rsidRPr="001D3CBE">
        <w:rPr>
          <w:rFonts w:ascii="Times New Roman" w:hAnsi="Times New Roman" w:cs="Times New Roman"/>
          <w:sz w:val="24"/>
          <w:szCs w:val="24"/>
        </w:rPr>
        <w:t xml:space="preserve"> &lt; .001). </w:t>
      </w:r>
    </w:p>
    <w:p w14:paraId="2F4D5BAB" w14:textId="118A042C" w:rsidR="001B27EE" w:rsidRPr="001D3CBE" w:rsidRDefault="00635440" w:rsidP="00C715E1">
      <w:pPr>
        <w:spacing w:after="0" w:line="480" w:lineRule="auto"/>
        <w:ind w:firstLine="720"/>
        <w:rPr>
          <w:rFonts w:ascii="Times New Roman" w:eastAsia="Times New Roman" w:hAnsi="Times New Roman" w:cs="Times New Roman"/>
          <w:sz w:val="24"/>
          <w:szCs w:val="24"/>
          <w:lang w:bidi="en-US"/>
        </w:rPr>
      </w:pPr>
      <w:r w:rsidRPr="001D3CBE">
        <w:rPr>
          <w:rFonts w:ascii="Times New Roman" w:hAnsi="Times New Roman" w:cs="Times New Roman"/>
          <w:sz w:val="24"/>
          <w:szCs w:val="24"/>
        </w:rPr>
        <w:t>Regarding the two</w:t>
      </w:r>
      <w:r w:rsidR="00072BF9" w:rsidRPr="001D3CBE">
        <w:rPr>
          <w:rFonts w:ascii="Times New Roman" w:hAnsi="Times New Roman" w:cs="Times New Roman"/>
          <w:sz w:val="24"/>
          <w:szCs w:val="24"/>
        </w:rPr>
        <w:t xml:space="preserve"> ITQ</w:t>
      </w:r>
      <w:r w:rsidRPr="001D3CBE">
        <w:rPr>
          <w:rFonts w:ascii="Times New Roman" w:hAnsi="Times New Roman" w:cs="Times New Roman"/>
          <w:sz w:val="24"/>
          <w:szCs w:val="24"/>
        </w:rPr>
        <w:t xml:space="preserve"> items for which there were two clinical checks trialled, the percentage decreases were</w:t>
      </w:r>
      <w:r w:rsidR="00E7380C" w:rsidRPr="001D3CBE">
        <w:rPr>
          <w:rFonts w:ascii="Times New Roman" w:hAnsi="Times New Roman" w:cs="Times New Roman"/>
          <w:sz w:val="24"/>
          <w:szCs w:val="24"/>
        </w:rPr>
        <w:t xml:space="preserve"> </w:t>
      </w:r>
      <w:r w:rsidR="00072BF9" w:rsidRPr="001D3CBE">
        <w:rPr>
          <w:rFonts w:ascii="Times New Roman" w:hAnsi="Times New Roman" w:cs="Times New Roman"/>
          <w:sz w:val="24"/>
          <w:szCs w:val="24"/>
        </w:rPr>
        <w:t>32.</w:t>
      </w:r>
      <w:r w:rsidR="00E030F8" w:rsidRPr="001D3CBE">
        <w:rPr>
          <w:rFonts w:ascii="Times New Roman" w:hAnsi="Times New Roman" w:cs="Times New Roman"/>
          <w:sz w:val="24"/>
          <w:szCs w:val="24"/>
        </w:rPr>
        <w:t>9</w:t>
      </w:r>
      <w:r w:rsidR="00072BF9" w:rsidRPr="001D3CBE">
        <w:rPr>
          <w:rFonts w:ascii="Times New Roman" w:hAnsi="Times New Roman" w:cs="Times New Roman"/>
          <w:sz w:val="24"/>
          <w:szCs w:val="24"/>
        </w:rPr>
        <w:t xml:space="preserve">% and 26.7% for the checks related to the </w:t>
      </w:r>
      <w:r w:rsidR="00CC6A24" w:rsidRPr="001D3CBE">
        <w:rPr>
          <w:rFonts w:ascii="Times New Roman" w:hAnsi="Times New Roman" w:cs="Times New Roman"/>
          <w:sz w:val="24"/>
          <w:szCs w:val="24"/>
        </w:rPr>
        <w:t>‘</w:t>
      </w:r>
      <w:r w:rsidR="00072BF9" w:rsidRPr="001D3CBE">
        <w:rPr>
          <w:rFonts w:ascii="Times New Roman" w:hAnsi="Times New Roman" w:cs="Times New Roman"/>
          <w:sz w:val="24"/>
          <w:szCs w:val="24"/>
        </w:rPr>
        <w:t>emotional numbing</w:t>
      </w:r>
      <w:r w:rsidR="00CC6A24" w:rsidRPr="001D3CBE">
        <w:rPr>
          <w:rFonts w:ascii="Times New Roman" w:hAnsi="Times New Roman" w:cs="Times New Roman"/>
          <w:sz w:val="24"/>
          <w:szCs w:val="24"/>
        </w:rPr>
        <w:t>’</w:t>
      </w:r>
      <w:r w:rsidR="00072BF9" w:rsidRPr="001D3CBE">
        <w:rPr>
          <w:rFonts w:ascii="Times New Roman" w:hAnsi="Times New Roman" w:cs="Times New Roman"/>
          <w:sz w:val="24"/>
          <w:szCs w:val="24"/>
        </w:rPr>
        <w:t xml:space="preserve"> symptom, and 19.2% </w:t>
      </w:r>
      <w:r w:rsidR="00CC6A24" w:rsidRPr="001D3CBE">
        <w:rPr>
          <w:rFonts w:ascii="Times New Roman" w:hAnsi="Times New Roman" w:cs="Times New Roman"/>
          <w:sz w:val="24"/>
          <w:szCs w:val="24"/>
        </w:rPr>
        <w:t xml:space="preserve">and 26.0% for the checks related to the ‘feeling cut-off from others’ symptom. </w:t>
      </w:r>
      <w:r w:rsidR="001604F7" w:rsidRPr="001D3CBE">
        <w:rPr>
          <w:rFonts w:ascii="Times New Roman" w:hAnsi="Times New Roman" w:cs="Times New Roman"/>
          <w:sz w:val="24"/>
          <w:szCs w:val="24"/>
        </w:rPr>
        <w:t xml:space="preserve">Consistent with our pre-set rule to select the check that led to the largest decrease in symptom endorsement, all subsequent analyses are based </w:t>
      </w:r>
      <w:r w:rsidR="00394604" w:rsidRPr="001D3CBE">
        <w:rPr>
          <w:rFonts w:ascii="Times New Roman" w:hAnsi="Times New Roman" w:cs="Times New Roman"/>
          <w:sz w:val="24"/>
          <w:szCs w:val="24"/>
        </w:rPr>
        <w:t xml:space="preserve">on </w:t>
      </w:r>
      <w:r w:rsidR="00E030F8" w:rsidRPr="001D3CBE">
        <w:rPr>
          <w:rFonts w:ascii="Times New Roman" w:hAnsi="Times New Roman" w:cs="Times New Roman"/>
          <w:sz w:val="24"/>
          <w:szCs w:val="24"/>
        </w:rPr>
        <w:t xml:space="preserve">use of </w:t>
      </w:r>
      <w:r w:rsidR="00394604" w:rsidRPr="001D3CBE">
        <w:rPr>
          <w:rFonts w:ascii="Times New Roman" w:hAnsi="Times New Roman" w:cs="Times New Roman"/>
          <w:sz w:val="24"/>
          <w:szCs w:val="24"/>
        </w:rPr>
        <w:t xml:space="preserve">the </w:t>
      </w:r>
      <w:r w:rsidR="002A5D04" w:rsidRPr="001D3CBE">
        <w:rPr>
          <w:rFonts w:ascii="Times New Roman" w:hAnsi="Times New Roman" w:cs="Times New Roman"/>
          <w:sz w:val="24"/>
          <w:szCs w:val="24"/>
        </w:rPr>
        <w:t xml:space="preserve">more </w:t>
      </w:r>
      <w:r w:rsidR="002A5D04" w:rsidRPr="001D3CBE">
        <w:rPr>
          <w:rFonts w:ascii="Times New Roman" w:hAnsi="Times New Roman" w:cs="Times New Roman"/>
          <w:sz w:val="24"/>
          <w:szCs w:val="24"/>
        </w:rPr>
        <w:lastRenderedPageBreak/>
        <w:t xml:space="preserve">stringent </w:t>
      </w:r>
      <w:r w:rsidR="00394604" w:rsidRPr="001D3CBE">
        <w:rPr>
          <w:rFonts w:ascii="Times New Roman" w:hAnsi="Times New Roman" w:cs="Times New Roman"/>
          <w:sz w:val="24"/>
          <w:szCs w:val="24"/>
        </w:rPr>
        <w:t>checks</w:t>
      </w:r>
      <w:r w:rsidR="00DD4720" w:rsidRPr="001D3CBE">
        <w:rPr>
          <w:rFonts w:ascii="Times New Roman" w:hAnsi="Times New Roman" w:cs="Times New Roman"/>
          <w:sz w:val="24"/>
          <w:szCs w:val="24"/>
        </w:rPr>
        <w:t xml:space="preserve"> </w:t>
      </w:r>
      <w:r w:rsidR="00E030F8" w:rsidRPr="001D3CBE">
        <w:rPr>
          <w:rFonts w:ascii="Times New Roman" w:hAnsi="Times New Roman" w:cs="Times New Roman"/>
          <w:sz w:val="24"/>
          <w:szCs w:val="24"/>
        </w:rPr>
        <w:t>for these items</w:t>
      </w:r>
      <w:r w:rsidR="00394604" w:rsidRPr="001D3CBE">
        <w:rPr>
          <w:rFonts w:ascii="Times New Roman" w:hAnsi="Times New Roman" w:cs="Times New Roman"/>
          <w:sz w:val="24"/>
          <w:szCs w:val="24"/>
        </w:rPr>
        <w:t xml:space="preserve">. </w:t>
      </w:r>
      <w:r w:rsidR="00402979" w:rsidRPr="001D3CBE">
        <w:rPr>
          <w:rFonts w:ascii="Times New Roman" w:eastAsia="Times New Roman" w:hAnsi="Times New Roman" w:cs="Times New Roman"/>
          <w:sz w:val="24"/>
          <w:szCs w:val="24"/>
          <w:lang w:bidi="en-US"/>
        </w:rPr>
        <w:t xml:space="preserve">Supplementary Materials Table 1 includes the finalized ITQ with clinical checks. </w:t>
      </w:r>
    </w:p>
    <w:bookmarkEnd w:id="5"/>
    <w:p w14:paraId="25B0456B" w14:textId="77777777" w:rsidR="00EB22AB" w:rsidRPr="001D3CBE" w:rsidRDefault="00EB22AB" w:rsidP="00EB22AB">
      <w:pPr>
        <w:spacing w:after="0" w:line="480" w:lineRule="auto"/>
        <w:jc w:val="center"/>
        <w:rPr>
          <w:rFonts w:ascii="Times New Roman" w:hAnsi="Times New Roman" w:cs="Times New Roman"/>
          <w:sz w:val="24"/>
          <w:szCs w:val="24"/>
        </w:rPr>
      </w:pPr>
      <w:r w:rsidRPr="001D3CBE">
        <w:rPr>
          <w:rFonts w:ascii="Times New Roman" w:hAnsi="Times New Roman" w:cs="Times New Roman"/>
          <w:sz w:val="24"/>
          <w:szCs w:val="24"/>
        </w:rPr>
        <w:t>Table 4 here</w:t>
      </w:r>
    </w:p>
    <w:p w14:paraId="1E61B7C7" w14:textId="373037BE" w:rsidR="00697B58"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 xml:space="preserve">Table 5 presents the proportions meeting the symptom cluster requirements with and without the clinical checks. </w:t>
      </w:r>
      <w:r w:rsidR="00E640B7" w:rsidRPr="001D3CBE">
        <w:rPr>
          <w:rFonts w:ascii="Times New Roman" w:hAnsi="Times New Roman" w:cs="Times New Roman"/>
          <w:sz w:val="24"/>
          <w:szCs w:val="24"/>
        </w:rPr>
        <w:t xml:space="preserve">Percentage decreases ranged from </w:t>
      </w:r>
      <w:r w:rsidR="00BB53FA" w:rsidRPr="001D3CBE">
        <w:rPr>
          <w:rFonts w:ascii="Times New Roman" w:hAnsi="Times New Roman" w:cs="Times New Roman"/>
          <w:sz w:val="24"/>
          <w:szCs w:val="24"/>
        </w:rPr>
        <w:t>19.1% (Avoidance) to 35.9% (Sense of Threat) and all decreases were statistically significant (</w:t>
      </w:r>
      <w:r w:rsidR="00BB53FA" w:rsidRPr="001D3CBE">
        <w:rPr>
          <w:rFonts w:ascii="Times New Roman" w:hAnsi="Times New Roman" w:cs="Times New Roman"/>
          <w:i/>
          <w:iCs/>
          <w:sz w:val="24"/>
          <w:szCs w:val="24"/>
        </w:rPr>
        <w:t>p</w:t>
      </w:r>
      <w:r w:rsidR="00BB53FA" w:rsidRPr="001D3CBE">
        <w:rPr>
          <w:rFonts w:ascii="Times New Roman" w:hAnsi="Times New Roman" w:cs="Times New Roman"/>
          <w:sz w:val="24"/>
          <w:szCs w:val="24"/>
        </w:rPr>
        <w:t xml:space="preserve"> &lt; .001).</w:t>
      </w:r>
    </w:p>
    <w:p w14:paraId="70BB132D" w14:textId="50287E53" w:rsidR="00BB53FA" w:rsidRPr="001D3CBE" w:rsidRDefault="00635440" w:rsidP="00C715E1">
      <w:pPr>
        <w:spacing w:after="0" w:line="480" w:lineRule="auto"/>
        <w:jc w:val="center"/>
        <w:rPr>
          <w:rFonts w:ascii="Times New Roman" w:hAnsi="Times New Roman" w:cs="Times New Roman"/>
          <w:sz w:val="24"/>
          <w:szCs w:val="24"/>
        </w:rPr>
      </w:pPr>
      <w:r w:rsidRPr="001D3CBE">
        <w:rPr>
          <w:rFonts w:ascii="Times New Roman" w:hAnsi="Times New Roman" w:cs="Times New Roman"/>
          <w:sz w:val="24"/>
          <w:szCs w:val="24"/>
        </w:rPr>
        <w:t>Table 5 here</w:t>
      </w:r>
    </w:p>
    <w:p w14:paraId="6B0B2D26" w14:textId="77777777" w:rsidR="009668EF" w:rsidRPr="001D3CBE" w:rsidRDefault="00635440" w:rsidP="009668EF">
      <w:pPr>
        <w:spacing w:after="0" w:line="480" w:lineRule="auto"/>
        <w:ind w:firstLine="720"/>
        <w:rPr>
          <w:rFonts w:ascii="Times New Roman" w:hAnsi="Times New Roman" w:cs="Times New Roman"/>
          <w:sz w:val="24"/>
          <w:szCs w:val="24"/>
        </w:rPr>
      </w:pPr>
      <w:bookmarkStart w:id="6" w:name="_Hlk158305175"/>
      <w:r w:rsidRPr="001D3CBE">
        <w:rPr>
          <w:rFonts w:ascii="Times New Roman" w:hAnsi="Times New Roman" w:cs="Times New Roman"/>
          <w:sz w:val="24"/>
          <w:szCs w:val="24"/>
        </w:rPr>
        <w:t>At the disorder level, 5.4%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53) met requirements for </w:t>
      </w:r>
      <w:r w:rsidR="00132FE3" w:rsidRPr="001D3CBE">
        <w:rPr>
          <w:rFonts w:ascii="Times New Roman" w:hAnsi="Times New Roman" w:cs="Times New Roman"/>
          <w:sz w:val="24"/>
          <w:szCs w:val="24"/>
        </w:rPr>
        <w:t xml:space="preserve">PTSD </w:t>
      </w:r>
      <w:r w:rsidRPr="001D3CBE">
        <w:rPr>
          <w:rFonts w:ascii="Times New Roman" w:hAnsi="Times New Roman" w:cs="Times New Roman"/>
          <w:sz w:val="24"/>
          <w:szCs w:val="24"/>
        </w:rPr>
        <w:t>without</w:t>
      </w:r>
      <w:r w:rsidR="00D05988" w:rsidRPr="001D3CBE">
        <w:rPr>
          <w:rFonts w:ascii="Times New Roman" w:hAnsi="Times New Roman" w:cs="Times New Roman"/>
          <w:sz w:val="24"/>
          <w:szCs w:val="24"/>
        </w:rPr>
        <w:t xml:space="preserve"> the</w:t>
      </w:r>
      <w:r w:rsidRPr="001D3CBE">
        <w:rPr>
          <w:rFonts w:ascii="Times New Roman" w:hAnsi="Times New Roman" w:cs="Times New Roman"/>
          <w:sz w:val="24"/>
          <w:szCs w:val="24"/>
        </w:rPr>
        <w:t xml:space="preserve"> clinical checks</w:t>
      </w:r>
      <w:r w:rsidR="00611A0E" w:rsidRPr="001D3CBE">
        <w:rPr>
          <w:rFonts w:ascii="Times New Roman" w:hAnsi="Times New Roman" w:cs="Times New Roman"/>
          <w:sz w:val="24"/>
          <w:szCs w:val="24"/>
        </w:rPr>
        <w:t xml:space="preserve">, </w:t>
      </w:r>
      <w:r w:rsidR="00D05988" w:rsidRPr="001D3CBE">
        <w:rPr>
          <w:rFonts w:ascii="Times New Roman" w:hAnsi="Times New Roman" w:cs="Times New Roman"/>
          <w:sz w:val="24"/>
          <w:szCs w:val="24"/>
        </w:rPr>
        <w:t>and this dropped</w:t>
      </w:r>
      <w:r w:rsidRPr="001D3CBE">
        <w:rPr>
          <w:rFonts w:ascii="Times New Roman" w:hAnsi="Times New Roman" w:cs="Times New Roman"/>
          <w:sz w:val="24"/>
          <w:szCs w:val="24"/>
        </w:rPr>
        <w:t xml:space="preserve"> to 3.8%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37) </w:t>
      </w:r>
      <w:r w:rsidR="00DE3F3E" w:rsidRPr="001D3CBE">
        <w:rPr>
          <w:rFonts w:ascii="Times New Roman" w:hAnsi="Times New Roman" w:cs="Times New Roman"/>
          <w:sz w:val="24"/>
          <w:szCs w:val="24"/>
        </w:rPr>
        <w:t>with</w:t>
      </w:r>
      <w:r w:rsidRPr="001D3CBE">
        <w:rPr>
          <w:rFonts w:ascii="Times New Roman" w:hAnsi="Times New Roman" w:cs="Times New Roman"/>
          <w:sz w:val="24"/>
          <w:szCs w:val="24"/>
        </w:rPr>
        <w:t xml:space="preserve"> </w:t>
      </w:r>
      <w:r w:rsidR="00D05988" w:rsidRPr="001D3CBE">
        <w:rPr>
          <w:rFonts w:ascii="Times New Roman" w:hAnsi="Times New Roman" w:cs="Times New Roman"/>
          <w:sz w:val="24"/>
          <w:szCs w:val="24"/>
        </w:rPr>
        <w:t xml:space="preserve">the </w:t>
      </w:r>
      <w:r w:rsidRPr="001D3CBE">
        <w:rPr>
          <w:rFonts w:ascii="Times New Roman" w:hAnsi="Times New Roman" w:cs="Times New Roman"/>
          <w:sz w:val="24"/>
          <w:szCs w:val="24"/>
        </w:rPr>
        <w:t>clinical checks (McNemar’s Z = 2.</w:t>
      </w:r>
      <w:r w:rsidR="00E873B0" w:rsidRPr="001D3CBE">
        <w:rPr>
          <w:rFonts w:ascii="Times New Roman" w:hAnsi="Times New Roman" w:cs="Times New Roman"/>
          <w:sz w:val="24"/>
          <w:szCs w:val="24"/>
        </w:rPr>
        <w:t>17</w:t>
      </w:r>
      <w:r w:rsidRPr="001D3CBE">
        <w:rPr>
          <w:rFonts w:ascii="Times New Roman" w:hAnsi="Times New Roman" w:cs="Times New Roman"/>
          <w:sz w:val="24"/>
          <w:szCs w:val="24"/>
        </w:rPr>
        <w:t xml:space="preserve">, </w:t>
      </w:r>
      <w:r w:rsidRPr="001D3CBE">
        <w:rPr>
          <w:rFonts w:ascii="Times New Roman" w:hAnsi="Times New Roman" w:cs="Times New Roman"/>
          <w:i/>
          <w:iCs/>
          <w:sz w:val="24"/>
          <w:szCs w:val="24"/>
        </w:rPr>
        <w:t>p</w:t>
      </w:r>
      <w:r w:rsidRPr="001D3CBE">
        <w:rPr>
          <w:rFonts w:ascii="Times New Roman" w:hAnsi="Times New Roman" w:cs="Times New Roman"/>
          <w:sz w:val="24"/>
          <w:szCs w:val="24"/>
        </w:rPr>
        <w:t xml:space="preserve"> &lt; .001</w:t>
      </w:r>
      <w:r w:rsidR="00C82948" w:rsidRPr="001D3CBE">
        <w:rPr>
          <w:rFonts w:ascii="Times New Roman" w:hAnsi="Times New Roman" w:cs="Times New Roman"/>
          <w:sz w:val="24"/>
          <w:szCs w:val="24"/>
        </w:rPr>
        <w:t>; relative decrease = 29.6%</w:t>
      </w:r>
      <w:r w:rsidRPr="001D3CBE">
        <w:rPr>
          <w:rFonts w:ascii="Times New Roman" w:hAnsi="Times New Roman" w:cs="Times New Roman"/>
          <w:sz w:val="24"/>
          <w:szCs w:val="24"/>
        </w:rPr>
        <w:t>). Moreover, 9.5%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93) </w:t>
      </w:r>
      <w:r w:rsidR="00D05988" w:rsidRPr="001D3CBE">
        <w:rPr>
          <w:rFonts w:ascii="Times New Roman" w:hAnsi="Times New Roman" w:cs="Times New Roman"/>
          <w:sz w:val="24"/>
          <w:szCs w:val="24"/>
        </w:rPr>
        <w:t xml:space="preserve">met </w:t>
      </w:r>
      <w:r w:rsidRPr="001D3CBE">
        <w:rPr>
          <w:rFonts w:ascii="Times New Roman" w:hAnsi="Times New Roman" w:cs="Times New Roman"/>
          <w:sz w:val="24"/>
          <w:szCs w:val="24"/>
        </w:rPr>
        <w:t xml:space="preserve">requirements for CPTSD without the clinical checks, </w:t>
      </w:r>
      <w:r w:rsidR="00DE3F3E" w:rsidRPr="001D3CBE">
        <w:rPr>
          <w:rFonts w:ascii="Times New Roman" w:hAnsi="Times New Roman" w:cs="Times New Roman"/>
          <w:sz w:val="24"/>
          <w:szCs w:val="24"/>
        </w:rPr>
        <w:t>and this dropped</w:t>
      </w:r>
      <w:r w:rsidRPr="001D3CBE">
        <w:rPr>
          <w:rFonts w:ascii="Times New Roman" w:hAnsi="Times New Roman" w:cs="Times New Roman"/>
          <w:sz w:val="24"/>
          <w:szCs w:val="24"/>
        </w:rPr>
        <w:t xml:space="preserve"> to 4.9% (</w:t>
      </w:r>
      <w:r w:rsidRPr="001D3CBE">
        <w:rPr>
          <w:rFonts w:ascii="Times New Roman" w:hAnsi="Times New Roman" w:cs="Times New Roman"/>
          <w:i/>
          <w:iCs/>
          <w:sz w:val="24"/>
          <w:szCs w:val="24"/>
        </w:rPr>
        <w:t>n</w:t>
      </w:r>
      <w:r w:rsidR="0096768B" w:rsidRPr="001D3CBE">
        <w:rPr>
          <w:rFonts w:ascii="Times New Roman" w:hAnsi="Times New Roman" w:cs="Times New Roman"/>
          <w:i/>
          <w:iCs/>
          <w:sz w:val="24"/>
          <w:szCs w:val="24"/>
        </w:rPr>
        <w:t xml:space="preserve"> </w:t>
      </w:r>
      <w:r w:rsidRPr="001D3CBE">
        <w:rPr>
          <w:rFonts w:ascii="Times New Roman" w:hAnsi="Times New Roman" w:cs="Times New Roman"/>
          <w:sz w:val="24"/>
          <w:szCs w:val="24"/>
        </w:rPr>
        <w:t xml:space="preserve">= 48) </w:t>
      </w:r>
      <w:r w:rsidR="00666C1F" w:rsidRPr="001D3CBE">
        <w:rPr>
          <w:rFonts w:ascii="Times New Roman" w:hAnsi="Times New Roman" w:cs="Times New Roman"/>
          <w:sz w:val="24"/>
          <w:szCs w:val="24"/>
        </w:rPr>
        <w:t>with</w:t>
      </w:r>
      <w:r w:rsidRPr="001D3CBE">
        <w:rPr>
          <w:rFonts w:ascii="Times New Roman" w:hAnsi="Times New Roman" w:cs="Times New Roman"/>
          <w:sz w:val="24"/>
          <w:szCs w:val="24"/>
        </w:rPr>
        <w:t xml:space="preserve"> the clinical checks (McNemar’s Z = 6.</w:t>
      </w:r>
      <w:r w:rsidR="00E873B0" w:rsidRPr="001D3CBE">
        <w:rPr>
          <w:rFonts w:ascii="Times New Roman" w:hAnsi="Times New Roman" w:cs="Times New Roman"/>
          <w:sz w:val="24"/>
          <w:szCs w:val="24"/>
        </w:rPr>
        <w:t>56</w:t>
      </w:r>
      <w:r w:rsidRPr="001D3CBE">
        <w:rPr>
          <w:rFonts w:ascii="Times New Roman" w:hAnsi="Times New Roman" w:cs="Times New Roman"/>
          <w:sz w:val="24"/>
          <w:szCs w:val="24"/>
        </w:rPr>
        <w:t xml:space="preserve">, </w:t>
      </w:r>
      <w:r w:rsidRPr="001D3CBE">
        <w:rPr>
          <w:rFonts w:ascii="Times New Roman" w:hAnsi="Times New Roman" w:cs="Times New Roman"/>
          <w:i/>
          <w:iCs/>
          <w:sz w:val="24"/>
          <w:szCs w:val="24"/>
        </w:rPr>
        <w:t>p</w:t>
      </w:r>
      <w:r w:rsidRPr="001D3CBE">
        <w:rPr>
          <w:rFonts w:ascii="Times New Roman" w:hAnsi="Times New Roman" w:cs="Times New Roman"/>
          <w:sz w:val="24"/>
          <w:szCs w:val="24"/>
        </w:rPr>
        <w:t xml:space="preserve"> &lt; .001</w:t>
      </w:r>
      <w:r w:rsidR="00C82948" w:rsidRPr="001D3CBE">
        <w:rPr>
          <w:rFonts w:ascii="Times New Roman" w:hAnsi="Times New Roman" w:cs="Times New Roman"/>
          <w:sz w:val="24"/>
          <w:szCs w:val="24"/>
        </w:rPr>
        <w:t xml:space="preserve">; </w:t>
      </w:r>
      <w:r w:rsidR="00FA2A68" w:rsidRPr="001D3CBE">
        <w:rPr>
          <w:rFonts w:ascii="Times New Roman" w:hAnsi="Times New Roman" w:cs="Times New Roman"/>
          <w:sz w:val="24"/>
          <w:szCs w:val="24"/>
        </w:rPr>
        <w:t>relative decrease = 48.4%</w:t>
      </w:r>
      <w:r w:rsidRPr="001D3CBE">
        <w:rPr>
          <w:rFonts w:ascii="Times New Roman" w:hAnsi="Times New Roman" w:cs="Times New Roman"/>
          <w:sz w:val="24"/>
          <w:szCs w:val="24"/>
        </w:rPr>
        <w:t xml:space="preserve">). </w:t>
      </w:r>
      <w:r w:rsidR="00912A17" w:rsidRPr="001D3CBE">
        <w:rPr>
          <w:rFonts w:ascii="Times New Roman" w:hAnsi="Times New Roman" w:cs="Times New Roman"/>
          <w:sz w:val="24"/>
          <w:szCs w:val="24"/>
        </w:rPr>
        <w:t>Consequently</w:t>
      </w:r>
      <w:r w:rsidRPr="001D3CBE">
        <w:rPr>
          <w:rFonts w:ascii="Times New Roman" w:hAnsi="Times New Roman" w:cs="Times New Roman"/>
          <w:sz w:val="24"/>
          <w:szCs w:val="24"/>
        </w:rPr>
        <w:t>, 14.9%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146</w:t>
      </w:r>
      <w:r w:rsidRPr="001D3CBE">
        <w:rPr>
          <w:rFonts w:ascii="Times New Roman" w:hAnsi="Times New Roman" w:cs="Times New Roman"/>
          <w:b/>
          <w:bCs/>
          <w:sz w:val="24"/>
          <w:szCs w:val="24"/>
        </w:rPr>
        <w:t>)</w:t>
      </w:r>
      <w:r w:rsidRPr="001D3CBE">
        <w:rPr>
          <w:rFonts w:ascii="Times New Roman" w:hAnsi="Times New Roman" w:cs="Times New Roman"/>
          <w:sz w:val="24"/>
          <w:szCs w:val="24"/>
        </w:rPr>
        <w:t xml:space="preserve"> met diagnostic requirements for</w:t>
      </w:r>
      <w:r w:rsidR="0053290E" w:rsidRPr="001D3CBE">
        <w:rPr>
          <w:rFonts w:ascii="Times New Roman" w:hAnsi="Times New Roman" w:cs="Times New Roman"/>
          <w:sz w:val="24"/>
          <w:szCs w:val="24"/>
        </w:rPr>
        <w:t xml:space="preserve"> either</w:t>
      </w:r>
      <w:r w:rsidRPr="001D3CBE">
        <w:rPr>
          <w:rFonts w:ascii="Times New Roman" w:hAnsi="Times New Roman" w:cs="Times New Roman"/>
          <w:sz w:val="24"/>
          <w:szCs w:val="24"/>
        </w:rPr>
        <w:t xml:space="preserve"> PTSD or CPTSD without the clinical checks, </w:t>
      </w:r>
      <w:r w:rsidR="00DE3F3E" w:rsidRPr="001D3CBE">
        <w:rPr>
          <w:rFonts w:ascii="Times New Roman" w:hAnsi="Times New Roman" w:cs="Times New Roman"/>
          <w:sz w:val="24"/>
          <w:szCs w:val="24"/>
        </w:rPr>
        <w:t xml:space="preserve">while </w:t>
      </w:r>
      <w:r w:rsidRPr="001D3CBE">
        <w:rPr>
          <w:rFonts w:ascii="Times New Roman" w:hAnsi="Times New Roman" w:cs="Times New Roman"/>
          <w:sz w:val="24"/>
          <w:szCs w:val="24"/>
        </w:rPr>
        <w:t>8.7% (</w:t>
      </w:r>
      <w:r w:rsidRPr="001D3CBE">
        <w:rPr>
          <w:rFonts w:ascii="Times New Roman" w:hAnsi="Times New Roman" w:cs="Times New Roman"/>
          <w:i/>
          <w:iCs/>
          <w:sz w:val="24"/>
          <w:szCs w:val="24"/>
        </w:rPr>
        <w:t>n</w:t>
      </w:r>
      <w:r w:rsidRPr="001D3CBE">
        <w:rPr>
          <w:rFonts w:ascii="Times New Roman" w:hAnsi="Times New Roman" w:cs="Times New Roman"/>
          <w:sz w:val="24"/>
          <w:szCs w:val="24"/>
        </w:rPr>
        <w:t xml:space="preserve"> = 85)</w:t>
      </w:r>
      <w:r w:rsidR="00DE3F3E" w:rsidRPr="001D3CBE">
        <w:rPr>
          <w:rFonts w:ascii="Times New Roman" w:hAnsi="Times New Roman" w:cs="Times New Roman"/>
          <w:sz w:val="24"/>
          <w:szCs w:val="24"/>
        </w:rPr>
        <w:t xml:space="preserve"> met requirements for either disorder</w:t>
      </w:r>
      <w:r w:rsidRPr="001D3CBE">
        <w:rPr>
          <w:rFonts w:ascii="Times New Roman" w:hAnsi="Times New Roman" w:cs="Times New Roman"/>
          <w:sz w:val="24"/>
          <w:szCs w:val="24"/>
        </w:rPr>
        <w:t xml:space="preserve"> </w:t>
      </w:r>
      <w:r w:rsidR="00666C1F" w:rsidRPr="001D3CBE">
        <w:rPr>
          <w:rFonts w:ascii="Times New Roman" w:hAnsi="Times New Roman" w:cs="Times New Roman"/>
          <w:sz w:val="24"/>
          <w:szCs w:val="24"/>
        </w:rPr>
        <w:t>with</w:t>
      </w:r>
      <w:r w:rsidRPr="001D3CBE">
        <w:rPr>
          <w:rFonts w:ascii="Times New Roman" w:hAnsi="Times New Roman" w:cs="Times New Roman"/>
          <w:sz w:val="24"/>
          <w:szCs w:val="24"/>
        </w:rPr>
        <w:t xml:space="preserve"> the clinical checks (McNemar’s Z = 7.</w:t>
      </w:r>
      <w:r w:rsidR="00E873B0" w:rsidRPr="001D3CBE">
        <w:rPr>
          <w:rFonts w:ascii="Times New Roman" w:hAnsi="Times New Roman" w:cs="Times New Roman"/>
          <w:sz w:val="24"/>
          <w:szCs w:val="24"/>
        </w:rPr>
        <w:t>68</w:t>
      </w:r>
      <w:r w:rsidRPr="001D3CBE">
        <w:rPr>
          <w:rFonts w:ascii="Times New Roman" w:hAnsi="Times New Roman" w:cs="Times New Roman"/>
          <w:sz w:val="24"/>
          <w:szCs w:val="24"/>
        </w:rPr>
        <w:t xml:space="preserve">, </w:t>
      </w:r>
      <w:r w:rsidRPr="001D3CBE">
        <w:rPr>
          <w:rFonts w:ascii="Times New Roman" w:hAnsi="Times New Roman" w:cs="Times New Roman"/>
          <w:i/>
          <w:iCs/>
          <w:sz w:val="24"/>
          <w:szCs w:val="24"/>
        </w:rPr>
        <w:t>p</w:t>
      </w:r>
      <w:r w:rsidRPr="001D3CBE">
        <w:rPr>
          <w:rFonts w:ascii="Times New Roman" w:hAnsi="Times New Roman" w:cs="Times New Roman"/>
          <w:sz w:val="24"/>
          <w:szCs w:val="24"/>
        </w:rPr>
        <w:t xml:space="preserve"> &lt; .001</w:t>
      </w:r>
      <w:r w:rsidR="00FA2A68" w:rsidRPr="001D3CBE">
        <w:rPr>
          <w:rFonts w:ascii="Times New Roman" w:hAnsi="Times New Roman" w:cs="Times New Roman"/>
          <w:sz w:val="24"/>
          <w:szCs w:val="24"/>
        </w:rPr>
        <w:t>; relative decrease = 41.6%</w:t>
      </w:r>
      <w:r w:rsidRPr="001D3CBE">
        <w:rPr>
          <w:rFonts w:ascii="Times New Roman" w:hAnsi="Times New Roman" w:cs="Times New Roman"/>
          <w:sz w:val="24"/>
          <w:szCs w:val="24"/>
        </w:rPr>
        <w:t xml:space="preserve">). </w:t>
      </w:r>
      <w:bookmarkEnd w:id="6"/>
    </w:p>
    <w:p w14:paraId="6CC876D6" w14:textId="04E89E3D" w:rsidR="00093112" w:rsidRPr="001D3CBE" w:rsidRDefault="00635440" w:rsidP="009668EF">
      <w:pPr>
        <w:spacing w:after="0" w:line="480" w:lineRule="auto"/>
        <w:jc w:val="center"/>
        <w:rPr>
          <w:rFonts w:ascii="Times New Roman" w:hAnsi="Times New Roman" w:cs="Times New Roman"/>
          <w:sz w:val="24"/>
          <w:szCs w:val="24"/>
        </w:rPr>
      </w:pPr>
      <w:r w:rsidRPr="001D3CBE">
        <w:rPr>
          <w:rFonts w:ascii="Times New Roman" w:hAnsi="Times New Roman" w:cs="Times New Roman"/>
          <w:b/>
          <w:bCs/>
          <w:sz w:val="24"/>
          <w:szCs w:val="24"/>
        </w:rPr>
        <w:t>Discussion</w:t>
      </w:r>
    </w:p>
    <w:p w14:paraId="6DB0770A" w14:textId="5426A521" w:rsidR="001166CD" w:rsidRPr="001D3CBE" w:rsidRDefault="00635440" w:rsidP="000026E6">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 xml:space="preserve">The </w:t>
      </w:r>
      <w:r w:rsidR="6A51CF5F" w:rsidRPr="001D3CBE">
        <w:rPr>
          <w:rFonts w:ascii="Times New Roman" w:hAnsi="Times New Roman" w:cs="Times New Roman"/>
          <w:sz w:val="24"/>
          <w:szCs w:val="24"/>
        </w:rPr>
        <w:t>purpose</w:t>
      </w:r>
      <w:r w:rsidRPr="001D3CBE">
        <w:rPr>
          <w:rFonts w:ascii="Times New Roman" w:hAnsi="Times New Roman" w:cs="Times New Roman"/>
          <w:sz w:val="24"/>
          <w:szCs w:val="24"/>
        </w:rPr>
        <w:t xml:space="preserve"> of this study </w:t>
      </w:r>
      <w:r w:rsidR="6A51CF5F" w:rsidRPr="001D3CBE">
        <w:rPr>
          <w:rFonts w:ascii="Times New Roman" w:hAnsi="Times New Roman" w:cs="Times New Roman"/>
          <w:sz w:val="24"/>
          <w:szCs w:val="24"/>
        </w:rPr>
        <w:t xml:space="preserve">was </w:t>
      </w:r>
      <w:r w:rsidRPr="001D3CBE">
        <w:rPr>
          <w:rFonts w:ascii="Times New Roman" w:hAnsi="Times New Roman" w:cs="Times New Roman"/>
          <w:sz w:val="24"/>
          <w:szCs w:val="24"/>
        </w:rPr>
        <w:t xml:space="preserve">to </w:t>
      </w:r>
      <w:r w:rsidR="00B465A9" w:rsidRPr="001D3CBE">
        <w:rPr>
          <w:rFonts w:ascii="Times New Roman" w:hAnsi="Times New Roman" w:cs="Times New Roman"/>
          <w:sz w:val="24"/>
          <w:szCs w:val="24"/>
        </w:rPr>
        <w:t xml:space="preserve">describe the process of </w:t>
      </w:r>
      <w:r w:rsidRPr="001D3CBE">
        <w:rPr>
          <w:rFonts w:ascii="Times New Roman" w:hAnsi="Times New Roman" w:cs="Times New Roman"/>
          <w:sz w:val="24"/>
          <w:szCs w:val="24"/>
        </w:rPr>
        <w:t>develop</w:t>
      </w:r>
      <w:r w:rsidR="00B465A9" w:rsidRPr="001D3CBE">
        <w:rPr>
          <w:rFonts w:ascii="Times New Roman" w:hAnsi="Times New Roman" w:cs="Times New Roman"/>
          <w:sz w:val="24"/>
          <w:szCs w:val="24"/>
        </w:rPr>
        <w:t xml:space="preserve">ing </w:t>
      </w:r>
      <w:r w:rsidR="6A51CF5F" w:rsidRPr="001D3CBE">
        <w:rPr>
          <w:rFonts w:ascii="Times New Roman" w:hAnsi="Times New Roman" w:cs="Times New Roman"/>
          <w:sz w:val="24"/>
          <w:szCs w:val="24"/>
        </w:rPr>
        <w:t>clinical checks for</w:t>
      </w:r>
      <w:r w:rsidRPr="001D3CBE">
        <w:rPr>
          <w:rFonts w:ascii="Times New Roman" w:hAnsi="Times New Roman" w:cs="Times New Roman"/>
          <w:sz w:val="24"/>
          <w:szCs w:val="24"/>
        </w:rPr>
        <w:t xml:space="preserve"> the IT</w:t>
      </w:r>
      <w:r w:rsidR="40395907" w:rsidRPr="001D3CBE">
        <w:rPr>
          <w:rFonts w:ascii="Times New Roman" w:hAnsi="Times New Roman" w:cs="Times New Roman"/>
          <w:sz w:val="24"/>
          <w:szCs w:val="24"/>
        </w:rPr>
        <w:t>Q</w:t>
      </w:r>
      <w:r w:rsidR="00B465A9" w:rsidRPr="001D3CBE">
        <w:rPr>
          <w:rFonts w:ascii="Times New Roman" w:hAnsi="Times New Roman" w:cs="Times New Roman"/>
          <w:sz w:val="24"/>
          <w:szCs w:val="24"/>
        </w:rPr>
        <w:t xml:space="preserve"> and testing their effect in a general population sample</w:t>
      </w:r>
      <w:r w:rsidRPr="001D3CBE">
        <w:rPr>
          <w:rFonts w:ascii="Times New Roman" w:hAnsi="Times New Roman" w:cs="Times New Roman"/>
          <w:sz w:val="24"/>
          <w:szCs w:val="24"/>
        </w:rPr>
        <w:t>.</w:t>
      </w:r>
      <w:r w:rsidR="508D17B5" w:rsidRPr="001D3CBE">
        <w:rPr>
          <w:rFonts w:ascii="Times New Roman" w:hAnsi="Times New Roman" w:cs="Times New Roman"/>
          <w:sz w:val="24"/>
          <w:szCs w:val="24"/>
        </w:rPr>
        <w:t xml:space="preserve"> </w:t>
      </w:r>
      <w:r w:rsidR="00B465A9" w:rsidRPr="001D3CBE">
        <w:rPr>
          <w:rFonts w:ascii="Times New Roman" w:hAnsi="Times New Roman" w:cs="Times New Roman"/>
          <w:sz w:val="24"/>
          <w:szCs w:val="24"/>
        </w:rPr>
        <w:t>Our results showed that the</w:t>
      </w:r>
      <w:r w:rsidR="5E7460DF" w:rsidRPr="001D3CBE">
        <w:rPr>
          <w:rFonts w:ascii="Times New Roman" w:hAnsi="Times New Roman" w:cs="Times New Roman"/>
          <w:sz w:val="24"/>
          <w:szCs w:val="24"/>
        </w:rPr>
        <w:t xml:space="preserve"> </w:t>
      </w:r>
      <w:r w:rsidR="40395907" w:rsidRPr="001D3CBE">
        <w:rPr>
          <w:rFonts w:ascii="Times New Roman" w:hAnsi="Times New Roman" w:cs="Times New Roman"/>
          <w:sz w:val="24"/>
          <w:szCs w:val="24"/>
        </w:rPr>
        <w:t xml:space="preserve">clinical checks had </w:t>
      </w:r>
      <w:r w:rsidR="00C10401" w:rsidRPr="001D3CBE">
        <w:rPr>
          <w:rFonts w:ascii="Times New Roman" w:hAnsi="Times New Roman" w:cs="Times New Roman"/>
          <w:sz w:val="24"/>
          <w:szCs w:val="24"/>
        </w:rPr>
        <w:t>the intended effects of reducing symptom endorsements, and by extension</w:t>
      </w:r>
      <w:r w:rsidR="00E7380C" w:rsidRPr="001D3CBE">
        <w:rPr>
          <w:rFonts w:ascii="Times New Roman" w:hAnsi="Times New Roman" w:cs="Times New Roman"/>
          <w:sz w:val="24"/>
          <w:szCs w:val="24"/>
        </w:rPr>
        <w:t>,</w:t>
      </w:r>
      <w:r w:rsidR="00C10401" w:rsidRPr="001D3CBE">
        <w:rPr>
          <w:rFonts w:ascii="Times New Roman" w:hAnsi="Times New Roman" w:cs="Times New Roman"/>
          <w:sz w:val="24"/>
          <w:szCs w:val="24"/>
        </w:rPr>
        <w:t xml:space="preserve"> </w:t>
      </w:r>
      <w:r w:rsidR="009668EF" w:rsidRPr="001D3CBE">
        <w:rPr>
          <w:rFonts w:ascii="Times New Roman" w:hAnsi="Times New Roman" w:cs="Times New Roman"/>
          <w:sz w:val="24"/>
          <w:szCs w:val="24"/>
        </w:rPr>
        <w:t xml:space="preserve">estimated rates of </w:t>
      </w:r>
      <w:r w:rsidR="00C10401" w:rsidRPr="001D3CBE">
        <w:rPr>
          <w:rFonts w:ascii="Times New Roman" w:hAnsi="Times New Roman" w:cs="Times New Roman"/>
          <w:sz w:val="24"/>
          <w:szCs w:val="24"/>
        </w:rPr>
        <w:t xml:space="preserve">disorder prevalence. </w:t>
      </w:r>
      <w:r w:rsidRPr="001D3CBE">
        <w:rPr>
          <w:rFonts w:ascii="Times New Roman" w:hAnsi="Times New Roman" w:cs="Times New Roman"/>
          <w:sz w:val="24"/>
          <w:szCs w:val="24"/>
        </w:rPr>
        <w:t xml:space="preserve">Reductions in individual symptoms with the clinical checks were quite substantial, ranging from </w:t>
      </w:r>
      <w:r w:rsidR="002A5D04" w:rsidRPr="001D3CBE">
        <w:rPr>
          <w:rFonts w:ascii="Times New Roman" w:hAnsi="Times New Roman" w:cs="Times New Roman"/>
          <w:sz w:val="24"/>
          <w:szCs w:val="24"/>
        </w:rPr>
        <w:t xml:space="preserve">approximately </w:t>
      </w:r>
      <w:r w:rsidRPr="001D3CBE">
        <w:rPr>
          <w:rFonts w:ascii="Times New Roman" w:hAnsi="Times New Roman" w:cs="Times New Roman"/>
          <w:sz w:val="24"/>
          <w:szCs w:val="24"/>
        </w:rPr>
        <w:t xml:space="preserve">18% to 44%. </w:t>
      </w:r>
      <w:r w:rsidR="009333D2" w:rsidRPr="001D3CBE">
        <w:rPr>
          <w:rFonts w:ascii="Times New Roman" w:hAnsi="Times New Roman" w:cs="Times New Roman"/>
          <w:sz w:val="24"/>
          <w:szCs w:val="24"/>
        </w:rPr>
        <w:t xml:space="preserve">If one takes seriously the view that the clinical checks operate to remove probable type 1 errors in </w:t>
      </w:r>
      <w:r w:rsidR="007A7C8F" w:rsidRPr="001D3CBE">
        <w:rPr>
          <w:rFonts w:ascii="Times New Roman" w:hAnsi="Times New Roman" w:cs="Times New Roman"/>
          <w:sz w:val="24"/>
          <w:szCs w:val="24"/>
        </w:rPr>
        <w:t>symptom endorsement,</w:t>
      </w:r>
      <w:r w:rsidR="009333D2" w:rsidRPr="001D3CBE">
        <w:rPr>
          <w:rFonts w:ascii="Times New Roman" w:hAnsi="Times New Roman" w:cs="Times New Roman"/>
          <w:sz w:val="24"/>
          <w:szCs w:val="24"/>
        </w:rPr>
        <w:t xml:space="preserve"> then these findings suggest that </w:t>
      </w:r>
      <w:r w:rsidR="006A2CFB" w:rsidRPr="001D3CBE">
        <w:rPr>
          <w:rFonts w:ascii="Times New Roman" w:hAnsi="Times New Roman" w:cs="Times New Roman"/>
          <w:sz w:val="24"/>
          <w:szCs w:val="24"/>
        </w:rPr>
        <w:t>such errors are common</w:t>
      </w:r>
      <w:r w:rsidR="00E05875" w:rsidRPr="001D3CBE">
        <w:rPr>
          <w:rFonts w:ascii="Times New Roman" w:hAnsi="Times New Roman" w:cs="Times New Roman"/>
          <w:sz w:val="24"/>
          <w:szCs w:val="24"/>
        </w:rPr>
        <w:t xml:space="preserve"> </w:t>
      </w:r>
      <w:r w:rsidR="007A7C8F" w:rsidRPr="001D3CBE">
        <w:rPr>
          <w:rFonts w:ascii="Times New Roman" w:hAnsi="Times New Roman" w:cs="Times New Roman"/>
          <w:sz w:val="24"/>
          <w:szCs w:val="24"/>
        </w:rPr>
        <w:t>for</w:t>
      </w:r>
      <w:r w:rsidR="00E05875" w:rsidRPr="001D3CBE">
        <w:rPr>
          <w:rFonts w:ascii="Times New Roman" w:hAnsi="Times New Roman" w:cs="Times New Roman"/>
          <w:sz w:val="24"/>
          <w:szCs w:val="24"/>
        </w:rPr>
        <w:t xml:space="preserve"> all items</w:t>
      </w:r>
      <w:r w:rsidR="006A2CFB" w:rsidRPr="001D3CBE">
        <w:rPr>
          <w:rFonts w:ascii="Times New Roman" w:hAnsi="Times New Roman" w:cs="Times New Roman"/>
          <w:sz w:val="24"/>
          <w:szCs w:val="24"/>
        </w:rPr>
        <w:t>.</w:t>
      </w:r>
      <w:r w:rsidR="000026E6" w:rsidRPr="001D3CBE">
        <w:rPr>
          <w:rFonts w:ascii="Times New Roman" w:hAnsi="Times New Roman" w:cs="Times New Roman"/>
          <w:sz w:val="24"/>
          <w:szCs w:val="24"/>
        </w:rPr>
        <w:t xml:space="preserve"> </w:t>
      </w:r>
      <w:r w:rsidR="009A714E" w:rsidRPr="001D3CBE">
        <w:rPr>
          <w:rFonts w:ascii="Times New Roman" w:hAnsi="Times New Roman" w:cs="Times New Roman"/>
          <w:sz w:val="24"/>
          <w:szCs w:val="24"/>
        </w:rPr>
        <w:t xml:space="preserve">One interesting observation was that there </w:t>
      </w:r>
      <w:r w:rsidR="006A2CFB" w:rsidRPr="001D3CBE">
        <w:rPr>
          <w:rFonts w:ascii="Times New Roman" w:hAnsi="Times New Roman" w:cs="Times New Roman"/>
          <w:sz w:val="24"/>
          <w:szCs w:val="24"/>
        </w:rPr>
        <w:t xml:space="preserve">was more </w:t>
      </w:r>
      <w:r w:rsidR="00192B2D" w:rsidRPr="001D3CBE">
        <w:rPr>
          <w:rFonts w:ascii="Times New Roman" w:hAnsi="Times New Roman" w:cs="Times New Roman"/>
          <w:sz w:val="24"/>
          <w:szCs w:val="24"/>
        </w:rPr>
        <w:t xml:space="preserve">variability in symptom reductions within </w:t>
      </w:r>
      <w:r w:rsidR="00DD7011" w:rsidRPr="001D3CBE">
        <w:rPr>
          <w:rFonts w:ascii="Times New Roman" w:hAnsi="Times New Roman" w:cs="Times New Roman"/>
          <w:sz w:val="24"/>
          <w:szCs w:val="24"/>
        </w:rPr>
        <w:t xml:space="preserve">the PTSD clusters than within the DSO clusters. As a salient example, the percentage </w:t>
      </w:r>
      <w:r w:rsidR="00DD7011" w:rsidRPr="001D3CBE">
        <w:rPr>
          <w:rFonts w:ascii="Times New Roman" w:hAnsi="Times New Roman" w:cs="Times New Roman"/>
          <w:sz w:val="24"/>
          <w:szCs w:val="24"/>
        </w:rPr>
        <w:lastRenderedPageBreak/>
        <w:t xml:space="preserve">decreases for the two </w:t>
      </w:r>
      <w:r w:rsidR="00312BA7" w:rsidRPr="001D3CBE">
        <w:rPr>
          <w:rFonts w:ascii="Times New Roman" w:hAnsi="Times New Roman" w:cs="Times New Roman"/>
          <w:sz w:val="24"/>
          <w:szCs w:val="24"/>
        </w:rPr>
        <w:t>sense of threat</w:t>
      </w:r>
      <w:r w:rsidR="00DD7011" w:rsidRPr="001D3CBE">
        <w:rPr>
          <w:rFonts w:ascii="Times New Roman" w:hAnsi="Times New Roman" w:cs="Times New Roman"/>
          <w:sz w:val="24"/>
          <w:szCs w:val="24"/>
        </w:rPr>
        <w:t xml:space="preserve"> symptoms were </w:t>
      </w:r>
      <w:r w:rsidR="00312BA7" w:rsidRPr="001D3CBE">
        <w:rPr>
          <w:rFonts w:ascii="Times New Roman" w:hAnsi="Times New Roman" w:cs="Times New Roman"/>
          <w:sz w:val="24"/>
          <w:szCs w:val="24"/>
        </w:rPr>
        <w:t>24.9% and 43.9%</w:t>
      </w:r>
      <w:r w:rsidR="00A96BAF" w:rsidRPr="001D3CBE">
        <w:rPr>
          <w:rFonts w:ascii="Times New Roman" w:hAnsi="Times New Roman" w:cs="Times New Roman"/>
          <w:sz w:val="24"/>
          <w:szCs w:val="24"/>
        </w:rPr>
        <w:t xml:space="preserve"> whereas </w:t>
      </w:r>
      <w:r w:rsidR="00031664" w:rsidRPr="001D3CBE">
        <w:rPr>
          <w:rFonts w:ascii="Times New Roman" w:hAnsi="Times New Roman" w:cs="Times New Roman"/>
          <w:sz w:val="24"/>
          <w:szCs w:val="24"/>
        </w:rPr>
        <w:t xml:space="preserve">the percentage decreases for the two negative self-concept were 18.0% and 21.8%. </w:t>
      </w:r>
      <w:r w:rsidR="00A84546" w:rsidRPr="001D3CBE">
        <w:rPr>
          <w:rFonts w:ascii="Times New Roman" w:hAnsi="Times New Roman" w:cs="Times New Roman"/>
          <w:sz w:val="24"/>
          <w:szCs w:val="24"/>
        </w:rPr>
        <w:t xml:space="preserve">It is difficult to say why this effect occurred but </w:t>
      </w:r>
      <w:r w:rsidR="007B1629" w:rsidRPr="001D3CBE">
        <w:rPr>
          <w:rFonts w:ascii="Times New Roman" w:hAnsi="Times New Roman" w:cs="Times New Roman"/>
          <w:sz w:val="24"/>
          <w:szCs w:val="24"/>
        </w:rPr>
        <w:t xml:space="preserve">there are at least two </w:t>
      </w:r>
      <w:r w:rsidRPr="001D3CBE">
        <w:rPr>
          <w:rFonts w:ascii="Times New Roman" w:hAnsi="Times New Roman" w:cs="Times New Roman"/>
          <w:sz w:val="24"/>
          <w:szCs w:val="24"/>
        </w:rPr>
        <w:t>possibilities</w:t>
      </w:r>
      <w:r w:rsidR="007B1629" w:rsidRPr="001D3CBE">
        <w:rPr>
          <w:rFonts w:ascii="Times New Roman" w:hAnsi="Times New Roman" w:cs="Times New Roman"/>
          <w:sz w:val="24"/>
          <w:szCs w:val="24"/>
        </w:rPr>
        <w:t>.</w:t>
      </w:r>
      <w:r w:rsidRPr="001D3CBE">
        <w:rPr>
          <w:rFonts w:ascii="Times New Roman" w:hAnsi="Times New Roman" w:cs="Times New Roman"/>
          <w:sz w:val="24"/>
          <w:szCs w:val="24"/>
        </w:rPr>
        <w:t xml:space="preserve"> One is that some of the </w:t>
      </w:r>
      <w:r w:rsidR="00795FFC" w:rsidRPr="001D3CBE">
        <w:rPr>
          <w:rFonts w:ascii="Times New Roman" w:hAnsi="Times New Roman" w:cs="Times New Roman"/>
          <w:sz w:val="24"/>
          <w:szCs w:val="24"/>
        </w:rPr>
        <w:t xml:space="preserve">PTSD </w:t>
      </w:r>
      <w:r w:rsidR="00A84546" w:rsidRPr="001D3CBE">
        <w:rPr>
          <w:rFonts w:ascii="Times New Roman" w:hAnsi="Times New Roman" w:cs="Times New Roman"/>
          <w:sz w:val="24"/>
          <w:szCs w:val="24"/>
        </w:rPr>
        <w:t xml:space="preserve">symptom </w:t>
      </w:r>
      <w:r w:rsidR="00795FFC" w:rsidRPr="001D3CBE">
        <w:rPr>
          <w:rFonts w:ascii="Times New Roman" w:hAnsi="Times New Roman" w:cs="Times New Roman"/>
          <w:sz w:val="24"/>
          <w:szCs w:val="24"/>
        </w:rPr>
        <w:t xml:space="preserve">items </w:t>
      </w:r>
      <w:r w:rsidRPr="001D3CBE">
        <w:rPr>
          <w:rFonts w:ascii="Times New Roman" w:hAnsi="Times New Roman" w:cs="Times New Roman"/>
          <w:sz w:val="24"/>
          <w:szCs w:val="24"/>
        </w:rPr>
        <w:t>were</w:t>
      </w:r>
      <w:r w:rsidR="00795FFC" w:rsidRPr="001D3CBE">
        <w:rPr>
          <w:rFonts w:ascii="Times New Roman" w:hAnsi="Times New Roman" w:cs="Times New Roman"/>
          <w:sz w:val="24"/>
          <w:szCs w:val="24"/>
        </w:rPr>
        <w:t xml:space="preserve"> </w:t>
      </w:r>
      <w:r w:rsidR="00E140D0" w:rsidRPr="001D3CBE">
        <w:rPr>
          <w:rFonts w:ascii="Times New Roman" w:hAnsi="Times New Roman" w:cs="Times New Roman"/>
          <w:sz w:val="24"/>
          <w:szCs w:val="24"/>
        </w:rPr>
        <w:t>more ambiguous</w:t>
      </w:r>
      <w:r w:rsidR="00795FFC" w:rsidRPr="001D3CBE">
        <w:rPr>
          <w:rFonts w:ascii="Times New Roman" w:hAnsi="Times New Roman" w:cs="Times New Roman"/>
          <w:sz w:val="24"/>
          <w:szCs w:val="24"/>
        </w:rPr>
        <w:t xml:space="preserve"> </w:t>
      </w:r>
      <w:r w:rsidR="00E140D0" w:rsidRPr="001D3CBE">
        <w:rPr>
          <w:rFonts w:ascii="Times New Roman" w:hAnsi="Times New Roman" w:cs="Times New Roman"/>
          <w:sz w:val="24"/>
          <w:szCs w:val="24"/>
        </w:rPr>
        <w:t>than other</w:t>
      </w:r>
      <w:r w:rsidR="007D07D8" w:rsidRPr="001D3CBE">
        <w:rPr>
          <w:rFonts w:ascii="Times New Roman" w:hAnsi="Times New Roman" w:cs="Times New Roman"/>
          <w:sz w:val="24"/>
          <w:szCs w:val="24"/>
        </w:rPr>
        <w:t>s</w:t>
      </w:r>
      <w:r w:rsidR="00E140D0" w:rsidRPr="001D3CBE">
        <w:rPr>
          <w:rFonts w:ascii="Times New Roman" w:hAnsi="Times New Roman" w:cs="Times New Roman"/>
          <w:sz w:val="24"/>
          <w:szCs w:val="24"/>
        </w:rPr>
        <w:t xml:space="preserve"> and the clinical checks were operating successfully to correct </w:t>
      </w:r>
      <w:r w:rsidR="007D07D8" w:rsidRPr="001D3CBE">
        <w:rPr>
          <w:rFonts w:ascii="Times New Roman" w:hAnsi="Times New Roman" w:cs="Times New Roman"/>
          <w:sz w:val="24"/>
          <w:szCs w:val="24"/>
        </w:rPr>
        <w:t>this</w:t>
      </w:r>
      <w:r w:rsidR="00662BAF" w:rsidRPr="001D3CBE">
        <w:rPr>
          <w:rFonts w:ascii="Times New Roman" w:hAnsi="Times New Roman" w:cs="Times New Roman"/>
          <w:sz w:val="24"/>
          <w:szCs w:val="24"/>
        </w:rPr>
        <w:t xml:space="preserve"> ambiguity</w:t>
      </w:r>
      <w:r w:rsidRPr="001D3CBE">
        <w:rPr>
          <w:rFonts w:ascii="Times New Roman" w:hAnsi="Times New Roman" w:cs="Times New Roman"/>
          <w:sz w:val="24"/>
          <w:szCs w:val="24"/>
        </w:rPr>
        <w:t>, and the other is</w:t>
      </w:r>
      <w:r w:rsidR="00456F11" w:rsidRPr="001D3CBE">
        <w:rPr>
          <w:rFonts w:ascii="Times New Roman" w:hAnsi="Times New Roman" w:cs="Times New Roman"/>
          <w:sz w:val="24"/>
          <w:szCs w:val="24"/>
        </w:rPr>
        <w:t xml:space="preserve"> t</w:t>
      </w:r>
      <w:r w:rsidRPr="001D3CBE">
        <w:rPr>
          <w:rFonts w:ascii="Times New Roman" w:hAnsi="Times New Roman" w:cs="Times New Roman"/>
          <w:sz w:val="24"/>
          <w:szCs w:val="24"/>
        </w:rPr>
        <w:t xml:space="preserve">hat </w:t>
      </w:r>
      <w:r w:rsidR="00456F11" w:rsidRPr="001D3CBE">
        <w:rPr>
          <w:rFonts w:ascii="Times New Roman" w:hAnsi="Times New Roman" w:cs="Times New Roman"/>
          <w:sz w:val="24"/>
          <w:szCs w:val="24"/>
        </w:rPr>
        <w:t>some of the</w:t>
      </w:r>
      <w:r w:rsidRPr="001D3CBE">
        <w:rPr>
          <w:rFonts w:ascii="Times New Roman" w:hAnsi="Times New Roman" w:cs="Times New Roman"/>
          <w:sz w:val="24"/>
          <w:szCs w:val="24"/>
        </w:rPr>
        <w:t xml:space="preserve"> </w:t>
      </w:r>
      <w:r w:rsidR="00662BAF" w:rsidRPr="001D3CBE">
        <w:rPr>
          <w:rFonts w:ascii="Times New Roman" w:hAnsi="Times New Roman" w:cs="Times New Roman"/>
          <w:sz w:val="24"/>
          <w:szCs w:val="24"/>
        </w:rPr>
        <w:t>clinical checks for the PTSD items were oper</w:t>
      </w:r>
      <w:r w:rsidR="00456F11" w:rsidRPr="001D3CBE">
        <w:rPr>
          <w:rFonts w:ascii="Times New Roman" w:hAnsi="Times New Roman" w:cs="Times New Roman"/>
          <w:sz w:val="24"/>
          <w:szCs w:val="24"/>
        </w:rPr>
        <w:t xml:space="preserve">ating more successfully than others at elucidating the intended clinical meaning, intensity, or duration </w:t>
      </w:r>
      <w:r w:rsidR="0016121B" w:rsidRPr="001D3CBE">
        <w:rPr>
          <w:rFonts w:ascii="Times New Roman" w:hAnsi="Times New Roman" w:cs="Times New Roman"/>
          <w:sz w:val="24"/>
          <w:szCs w:val="24"/>
        </w:rPr>
        <w:t xml:space="preserve">elements of the symptom item. It will be interesting to monitor future research with the ITQ clinical checks to determine if this is a replicable result. </w:t>
      </w:r>
      <w:r w:rsidR="00456F11" w:rsidRPr="001D3CBE">
        <w:rPr>
          <w:rFonts w:ascii="Times New Roman" w:hAnsi="Times New Roman" w:cs="Times New Roman"/>
          <w:sz w:val="24"/>
          <w:szCs w:val="24"/>
        </w:rPr>
        <w:t xml:space="preserve"> </w:t>
      </w:r>
    </w:p>
    <w:p w14:paraId="4537F416" w14:textId="735C6025" w:rsidR="007C3AB5"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 xml:space="preserve">An important feature of the ITQ is the formal assessment of functional impairment related to both the PTSD and DSO symptoms. </w:t>
      </w:r>
      <w:r w:rsidR="00F952D2" w:rsidRPr="001D3CBE">
        <w:rPr>
          <w:rFonts w:ascii="Times New Roman" w:hAnsi="Times New Roman" w:cs="Times New Roman"/>
          <w:sz w:val="24"/>
          <w:szCs w:val="24"/>
        </w:rPr>
        <w:t>It is important to ensure adequate assessment of functional impairment not only because it is a diagnostic requirement for both disorders, but because research shows that while clinicians are primarily interested in assessing symptoms, patients are more focussed on the problems caused by</w:t>
      </w:r>
      <w:r w:rsidRPr="001D3CBE">
        <w:rPr>
          <w:rFonts w:ascii="Times New Roman" w:hAnsi="Times New Roman" w:cs="Times New Roman"/>
          <w:sz w:val="24"/>
          <w:szCs w:val="24"/>
        </w:rPr>
        <w:t xml:space="preserve"> the symptoms [</w:t>
      </w:r>
      <w:r w:rsidR="00332076" w:rsidRPr="001D3CBE">
        <w:rPr>
          <w:rFonts w:ascii="Times New Roman" w:hAnsi="Times New Roman" w:cs="Times New Roman"/>
          <w:sz w:val="24"/>
          <w:szCs w:val="24"/>
        </w:rPr>
        <w:t>15</w:t>
      </w:r>
      <w:r w:rsidRPr="001D3CBE">
        <w:rPr>
          <w:rFonts w:ascii="Times New Roman" w:hAnsi="Times New Roman" w:cs="Times New Roman"/>
          <w:sz w:val="24"/>
          <w:szCs w:val="24"/>
        </w:rPr>
        <w:t xml:space="preserve">]. Supplementing the functional impairment items in the ITQ with a clinical check led to </w:t>
      </w:r>
      <w:r w:rsidR="00510ED4" w:rsidRPr="001D3CBE">
        <w:rPr>
          <w:rFonts w:ascii="Times New Roman" w:hAnsi="Times New Roman" w:cs="Times New Roman"/>
          <w:sz w:val="24"/>
          <w:szCs w:val="24"/>
        </w:rPr>
        <w:t>considerable</w:t>
      </w:r>
      <w:r w:rsidRPr="001D3CBE">
        <w:rPr>
          <w:rFonts w:ascii="Times New Roman" w:hAnsi="Times New Roman" w:cs="Times New Roman"/>
          <w:sz w:val="24"/>
          <w:szCs w:val="24"/>
        </w:rPr>
        <w:t xml:space="preserve"> decreases (approximately 28%) in endorsement for PTSD and DSO related impairment. </w:t>
      </w:r>
      <w:r w:rsidR="002B1D1B" w:rsidRPr="001D3CBE">
        <w:rPr>
          <w:rFonts w:ascii="Times New Roman" w:hAnsi="Times New Roman" w:cs="Times New Roman"/>
          <w:sz w:val="24"/>
          <w:szCs w:val="24"/>
        </w:rPr>
        <w:t xml:space="preserve">These decreases suggest that the original ITQ functional impairment items may not sufficiently convey the requirement that these are serious and ongoing disruptions to normal daily routines. The importance of considering effective assessment of functional impairment can hardly be understated given its centrality in establishing the presence of disorder. As such, all measures of psychopathology (trauma-related or otherwise) should include a measure of functional impairment, and perhaps all scale developers should give more consideration as to how to screen for impairment most effectively.  </w:t>
      </w:r>
    </w:p>
    <w:p w14:paraId="499150E6" w14:textId="7F2041E5" w:rsidR="00A70417"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 xml:space="preserve">At the diagnostic level, the </w:t>
      </w:r>
      <w:r w:rsidR="00F920D4" w:rsidRPr="001D3CBE">
        <w:rPr>
          <w:rFonts w:ascii="Times New Roman" w:hAnsi="Times New Roman" w:cs="Times New Roman"/>
          <w:sz w:val="24"/>
          <w:szCs w:val="24"/>
        </w:rPr>
        <w:t>proportion of</w:t>
      </w:r>
      <w:r w:rsidRPr="001D3CBE">
        <w:rPr>
          <w:rFonts w:ascii="Times New Roman" w:hAnsi="Times New Roman" w:cs="Times New Roman"/>
          <w:sz w:val="24"/>
          <w:szCs w:val="24"/>
        </w:rPr>
        <w:t xml:space="preserve"> people meeting requirements for PTSD </w:t>
      </w:r>
      <w:r w:rsidR="4511E87B" w:rsidRPr="001D3CBE">
        <w:rPr>
          <w:rFonts w:ascii="Times New Roman" w:hAnsi="Times New Roman" w:cs="Times New Roman"/>
          <w:sz w:val="24"/>
          <w:szCs w:val="24"/>
        </w:rPr>
        <w:t>or</w:t>
      </w:r>
      <w:r w:rsidRPr="001D3CBE">
        <w:rPr>
          <w:rFonts w:ascii="Times New Roman" w:hAnsi="Times New Roman" w:cs="Times New Roman"/>
          <w:sz w:val="24"/>
          <w:szCs w:val="24"/>
        </w:rPr>
        <w:t xml:space="preserve"> CPTSD dropped by 41.6%</w:t>
      </w:r>
      <w:r w:rsidR="009862F8" w:rsidRPr="001D3CBE">
        <w:rPr>
          <w:rFonts w:ascii="Times New Roman" w:hAnsi="Times New Roman" w:cs="Times New Roman"/>
          <w:sz w:val="24"/>
          <w:szCs w:val="24"/>
        </w:rPr>
        <w:t xml:space="preserve"> (i.e., from 14.9% to 8.7%)</w:t>
      </w:r>
      <w:r w:rsidRPr="001D3CBE">
        <w:rPr>
          <w:rFonts w:ascii="Times New Roman" w:hAnsi="Times New Roman" w:cs="Times New Roman"/>
          <w:sz w:val="24"/>
          <w:szCs w:val="24"/>
        </w:rPr>
        <w:t xml:space="preserve"> </w:t>
      </w:r>
      <w:r w:rsidR="4511E87B" w:rsidRPr="001D3CBE">
        <w:rPr>
          <w:rFonts w:ascii="Times New Roman" w:hAnsi="Times New Roman" w:cs="Times New Roman"/>
          <w:sz w:val="24"/>
          <w:szCs w:val="24"/>
        </w:rPr>
        <w:t xml:space="preserve">when the </w:t>
      </w:r>
      <w:r w:rsidRPr="001D3CBE">
        <w:rPr>
          <w:rFonts w:ascii="Times New Roman" w:hAnsi="Times New Roman" w:cs="Times New Roman"/>
          <w:sz w:val="24"/>
          <w:szCs w:val="24"/>
        </w:rPr>
        <w:t>clinical checks</w:t>
      </w:r>
      <w:r w:rsidR="4511E87B" w:rsidRPr="001D3CBE">
        <w:rPr>
          <w:rFonts w:ascii="Times New Roman" w:hAnsi="Times New Roman" w:cs="Times New Roman"/>
          <w:sz w:val="24"/>
          <w:szCs w:val="24"/>
        </w:rPr>
        <w:t xml:space="preserve"> were used</w:t>
      </w:r>
      <w:r w:rsidRPr="001D3CBE">
        <w:rPr>
          <w:rFonts w:ascii="Times New Roman" w:hAnsi="Times New Roman" w:cs="Times New Roman"/>
          <w:sz w:val="24"/>
          <w:szCs w:val="24"/>
        </w:rPr>
        <w:t>.</w:t>
      </w:r>
      <w:r w:rsidR="00354266" w:rsidRPr="001D3CBE">
        <w:rPr>
          <w:rFonts w:ascii="Times New Roman" w:hAnsi="Times New Roman" w:cs="Times New Roman"/>
          <w:sz w:val="24"/>
          <w:szCs w:val="24"/>
        </w:rPr>
        <w:t xml:space="preserve"> </w:t>
      </w:r>
      <w:r w:rsidR="002B1D1B" w:rsidRPr="001D3CBE">
        <w:rPr>
          <w:rFonts w:ascii="Times New Roman" w:hAnsi="Times New Roman" w:cs="Times New Roman"/>
          <w:sz w:val="24"/>
          <w:szCs w:val="24"/>
        </w:rPr>
        <w:lastRenderedPageBreak/>
        <w:t>The best estimates</w:t>
      </w:r>
      <w:r w:rsidR="00CF67E5" w:rsidRPr="001D3CBE">
        <w:rPr>
          <w:rFonts w:ascii="Times New Roman" w:hAnsi="Times New Roman" w:cs="Times New Roman"/>
          <w:sz w:val="24"/>
          <w:szCs w:val="24"/>
        </w:rPr>
        <w:t xml:space="preserve"> of the general population prevalence rate of PTSD</w:t>
      </w:r>
      <w:r w:rsidR="003B7B8E" w:rsidRPr="001D3CBE">
        <w:rPr>
          <w:rFonts w:ascii="Times New Roman" w:hAnsi="Times New Roman" w:cs="Times New Roman"/>
          <w:sz w:val="24"/>
          <w:szCs w:val="24"/>
        </w:rPr>
        <w:t xml:space="preserve"> are generally considered to</w:t>
      </w:r>
      <w:r w:rsidR="00CF67E5" w:rsidRPr="001D3CBE">
        <w:rPr>
          <w:rFonts w:ascii="Times New Roman" w:hAnsi="Times New Roman" w:cs="Times New Roman"/>
          <w:sz w:val="24"/>
          <w:szCs w:val="24"/>
        </w:rPr>
        <w:t xml:space="preserve"> come from studies that use large</w:t>
      </w:r>
      <w:r w:rsidR="003B7B8E" w:rsidRPr="001D3CBE">
        <w:rPr>
          <w:rFonts w:ascii="Times New Roman" w:hAnsi="Times New Roman" w:cs="Times New Roman"/>
          <w:sz w:val="24"/>
          <w:szCs w:val="24"/>
        </w:rPr>
        <w:t>,</w:t>
      </w:r>
      <w:r w:rsidR="00CF67E5" w:rsidRPr="001D3CBE">
        <w:rPr>
          <w:rFonts w:ascii="Times New Roman" w:hAnsi="Times New Roman" w:cs="Times New Roman"/>
          <w:sz w:val="24"/>
          <w:szCs w:val="24"/>
        </w:rPr>
        <w:t xml:space="preserve"> stratified, random </w:t>
      </w:r>
      <w:r w:rsidR="002C4CE0" w:rsidRPr="001D3CBE">
        <w:rPr>
          <w:rFonts w:ascii="Times New Roman" w:hAnsi="Times New Roman" w:cs="Times New Roman"/>
          <w:sz w:val="24"/>
          <w:szCs w:val="24"/>
        </w:rPr>
        <w:t>probability-based</w:t>
      </w:r>
      <w:r w:rsidR="00CF67E5" w:rsidRPr="001D3CBE">
        <w:rPr>
          <w:rFonts w:ascii="Times New Roman" w:hAnsi="Times New Roman" w:cs="Times New Roman"/>
          <w:sz w:val="24"/>
          <w:szCs w:val="24"/>
        </w:rPr>
        <w:t xml:space="preserve"> samples of the general population and assess PTSD using</w:t>
      </w:r>
      <w:r w:rsidR="00354266" w:rsidRPr="001D3CBE">
        <w:rPr>
          <w:rFonts w:ascii="Times New Roman" w:hAnsi="Times New Roman" w:cs="Times New Roman"/>
          <w:sz w:val="24"/>
          <w:szCs w:val="24"/>
        </w:rPr>
        <w:t xml:space="preserve"> standardized, structured, diagnostic interviews </w:t>
      </w:r>
      <w:r w:rsidR="00CF67E5" w:rsidRPr="001D3CBE">
        <w:rPr>
          <w:rFonts w:ascii="Times New Roman" w:hAnsi="Times New Roman" w:cs="Times New Roman"/>
          <w:sz w:val="24"/>
          <w:szCs w:val="24"/>
        </w:rPr>
        <w:t>[</w:t>
      </w:r>
      <w:r w:rsidR="002E6EA9" w:rsidRPr="001D3CBE">
        <w:rPr>
          <w:rFonts w:ascii="Times New Roman" w:hAnsi="Times New Roman" w:cs="Times New Roman"/>
          <w:sz w:val="24"/>
          <w:szCs w:val="24"/>
        </w:rPr>
        <w:t>9</w:t>
      </w:r>
      <w:r w:rsidR="00CF67E5" w:rsidRPr="001D3CBE">
        <w:rPr>
          <w:rFonts w:ascii="Times New Roman" w:hAnsi="Times New Roman" w:cs="Times New Roman"/>
          <w:sz w:val="24"/>
          <w:szCs w:val="24"/>
        </w:rPr>
        <w:t xml:space="preserve">]. Studies like this in English-speaking nations like the UK and the United States find that </w:t>
      </w:r>
      <w:r w:rsidR="00137851" w:rsidRPr="001D3CBE">
        <w:rPr>
          <w:rFonts w:ascii="Times New Roman" w:hAnsi="Times New Roman" w:cs="Times New Roman"/>
          <w:sz w:val="24"/>
          <w:szCs w:val="24"/>
        </w:rPr>
        <w:t>somewhere between</w:t>
      </w:r>
      <w:r w:rsidR="00CF67E5" w:rsidRPr="001D3CBE">
        <w:rPr>
          <w:rFonts w:ascii="Times New Roman" w:hAnsi="Times New Roman" w:cs="Times New Roman"/>
          <w:sz w:val="24"/>
          <w:szCs w:val="24"/>
        </w:rPr>
        <w:t xml:space="preserve"> 5-8% of the population </w:t>
      </w:r>
      <w:r w:rsidR="00137851" w:rsidRPr="001D3CBE">
        <w:rPr>
          <w:rFonts w:ascii="Times New Roman" w:hAnsi="Times New Roman" w:cs="Times New Roman"/>
          <w:sz w:val="24"/>
          <w:szCs w:val="24"/>
        </w:rPr>
        <w:t>probably have</w:t>
      </w:r>
      <w:r w:rsidR="00CF67E5" w:rsidRPr="001D3CBE">
        <w:rPr>
          <w:rFonts w:ascii="Times New Roman" w:hAnsi="Times New Roman" w:cs="Times New Roman"/>
          <w:sz w:val="24"/>
          <w:szCs w:val="24"/>
        </w:rPr>
        <w:t xml:space="preserve"> PTSD. </w:t>
      </w:r>
      <w:r w:rsidRPr="001D3CBE">
        <w:rPr>
          <w:rFonts w:ascii="Times New Roman" w:hAnsi="Times New Roman" w:cs="Times New Roman"/>
          <w:sz w:val="24"/>
          <w:szCs w:val="24"/>
        </w:rPr>
        <w:t>Thus, the ITQ with clinical checks in this study generated a similar overall prevalence rate as would be expected when using structured interview methods.</w:t>
      </w:r>
      <w:r w:rsidR="00C01577" w:rsidRPr="001D3CBE">
        <w:rPr>
          <w:rFonts w:ascii="Times New Roman" w:hAnsi="Times New Roman" w:cs="Times New Roman"/>
          <w:sz w:val="24"/>
          <w:szCs w:val="24"/>
        </w:rPr>
        <w:t xml:space="preserve"> More research will obviously be needed but t</w:t>
      </w:r>
      <w:r w:rsidRPr="001D3CBE">
        <w:rPr>
          <w:rFonts w:ascii="Times New Roman" w:hAnsi="Times New Roman" w:cs="Times New Roman"/>
          <w:sz w:val="24"/>
          <w:szCs w:val="24"/>
        </w:rPr>
        <w:t xml:space="preserve">his raises the exciting possibility that the addition of simple clinical checks to a standard self-report measure </w:t>
      </w:r>
      <w:r w:rsidR="00C01577" w:rsidRPr="001D3CBE">
        <w:rPr>
          <w:rFonts w:ascii="Times New Roman" w:hAnsi="Times New Roman" w:cs="Times New Roman"/>
          <w:sz w:val="24"/>
          <w:szCs w:val="24"/>
        </w:rPr>
        <w:t>might</w:t>
      </w:r>
      <w:r w:rsidRPr="001D3CBE">
        <w:rPr>
          <w:rFonts w:ascii="Times New Roman" w:hAnsi="Times New Roman" w:cs="Times New Roman"/>
          <w:sz w:val="24"/>
          <w:szCs w:val="24"/>
        </w:rPr>
        <w:t xml:space="preserve"> reasonably emulate the results of more time-consuming and costly interview-based methods of assessment. </w:t>
      </w:r>
    </w:p>
    <w:p w14:paraId="129B0B22" w14:textId="75943E79" w:rsidR="004F38C9" w:rsidRPr="001D3CBE" w:rsidRDefault="00635440" w:rsidP="00C715E1">
      <w:pPr>
        <w:spacing w:after="0" w:line="480" w:lineRule="auto"/>
        <w:ind w:firstLine="720"/>
        <w:rPr>
          <w:rFonts w:ascii="Times New Roman" w:eastAsia="Aptos" w:hAnsi="Times New Roman" w:cs="Times New Roman"/>
          <w:sz w:val="24"/>
          <w:szCs w:val="24"/>
        </w:rPr>
      </w:pPr>
      <w:r w:rsidRPr="001D3CBE">
        <w:rPr>
          <w:rFonts w:ascii="Times New Roman" w:eastAsia="Aptos" w:hAnsi="Times New Roman" w:cs="Times New Roman"/>
          <w:sz w:val="24"/>
          <w:szCs w:val="24"/>
        </w:rPr>
        <w:t>One imperfect way of putting the decreases</w:t>
      </w:r>
      <w:r w:rsidR="4511E87B" w:rsidRPr="001D3CBE">
        <w:rPr>
          <w:rFonts w:ascii="Times New Roman" w:eastAsia="Aptos" w:hAnsi="Times New Roman" w:cs="Times New Roman"/>
          <w:sz w:val="24"/>
          <w:szCs w:val="24"/>
        </w:rPr>
        <w:t xml:space="preserve"> observed</w:t>
      </w:r>
      <w:r w:rsidRPr="001D3CBE">
        <w:rPr>
          <w:rFonts w:ascii="Times New Roman" w:eastAsia="Aptos" w:hAnsi="Times New Roman" w:cs="Times New Roman"/>
          <w:sz w:val="24"/>
          <w:szCs w:val="24"/>
        </w:rPr>
        <w:t xml:space="preserve"> in this study into some context is by comparing them to the differences observed between self-report measures and clinical interviews (</w:t>
      </w:r>
      <w:r w:rsidR="46C8CE73" w:rsidRPr="001D3CBE">
        <w:rPr>
          <w:rFonts w:ascii="Times New Roman" w:eastAsia="Aptos" w:hAnsi="Times New Roman" w:cs="Times New Roman"/>
          <w:sz w:val="24"/>
          <w:szCs w:val="24"/>
        </w:rPr>
        <w:t xml:space="preserve">however </w:t>
      </w:r>
      <w:r w:rsidRPr="001D3CBE">
        <w:rPr>
          <w:rFonts w:ascii="Times New Roman" w:eastAsia="Aptos" w:hAnsi="Times New Roman" w:cs="Times New Roman"/>
          <w:sz w:val="24"/>
          <w:szCs w:val="24"/>
        </w:rPr>
        <w:t>it should be clear</w:t>
      </w:r>
      <w:r w:rsidR="46C8CE73" w:rsidRPr="001D3CBE">
        <w:rPr>
          <w:rFonts w:ascii="Times New Roman" w:eastAsia="Aptos" w:hAnsi="Times New Roman" w:cs="Times New Roman"/>
          <w:sz w:val="24"/>
          <w:szCs w:val="24"/>
        </w:rPr>
        <w:t>ly noted</w:t>
      </w:r>
      <w:r w:rsidRPr="001D3CBE">
        <w:rPr>
          <w:rFonts w:ascii="Times New Roman" w:eastAsia="Aptos" w:hAnsi="Times New Roman" w:cs="Times New Roman"/>
          <w:sz w:val="24"/>
          <w:szCs w:val="24"/>
        </w:rPr>
        <w:t xml:space="preserve"> that the clinical checks are not meant to emulate a clinical interview). Gelezelyte et al. [</w:t>
      </w:r>
      <w:r w:rsidR="00332076" w:rsidRPr="001D3CBE">
        <w:rPr>
          <w:rFonts w:ascii="Times New Roman" w:eastAsia="Aptos" w:hAnsi="Times New Roman" w:cs="Times New Roman"/>
          <w:sz w:val="24"/>
          <w:szCs w:val="24"/>
        </w:rPr>
        <w:t>16</w:t>
      </w:r>
      <w:r w:rsidRPr="001D3CBE">
        <w:rPr>
          <w:rFonts w:ascii="Times New Roman" w:eastAsia="Aptos" w:hAnsi="Times New Roman" w:cs="Times New Roman"/>
          <w:sz w:val="24"/>
          <w:szCs w:val="24"/>
        </w:rPr>
        <w:t>] compared endorsements between the ITQ and the International Trauma Interview [ITI:</w:t>
      </w:r>
      <w:r w:rsidR="00332076" w:rsidRPr="001D3CBE">
        <w:rPr>
          <w:rFonts w:ascii="Times New Roman" w:eastAsia="Aptos" w:hAnsi="Times New Roman" w:cs="Times New Roman"/>
          <w:sz w:val="24"/>
          <w:szCs w:val="24"/>
        </w:rPr>
        <w:t>17</w:t>
      </w:r>
      <w:r w:rsidRPr="001D3CBE">
        <w:rPr>
          <w:rFonts w:ascii="Times New Roman" w:eastAsia="Aptos" w:hAnsi="Times New Roman" w:cs="Times New Roman"/>
          <w:sz w:val="24"/>
          <w:szCs w:val="24"/>
        </w:rPr>
        <w:t>]</w:t>
      </w:r>
      <w:r w:rsidR="002A327A" w:rsidRPr="001D3CBE">
        <w:rPr>
          <w:rFonts w:ascii="Times New Roman" w:eastAsia="Aptos" w:hAnsi="Times New Roman" w:cs="Times New Roman"/>
          <w:sz w:val="24"/>
          <w:szCs w:val="24"/>
        </w:rPr>
        <w:t xml:space="preserve"> which is</w:t>
      </w:r>
      <w:r w:rsidRPr="001D3CBE">
        <w:rPr>
          <w:rFonts w:ascii="Times New Roman" w:eastAsia="Aptos" w:hAnsi="Times New Roman" w:cs="Times New Roman"/>
          <w:sz w:val="24"/>
          <w:szCs w:val="24"/>
        </w:rPr>
        <w:t xml:space="preserve"> a clinician-administered diagnostic interview for ICD-11 PTSD and CPTSD. PTSD symptom endorsements were lower for the ITI, with percentage differences of 22.2% for re-experiencing, 16.6% for avoidance, and 36.1% for sense of threat, similar to the clinical checks in this study (30.8%, 19.1%, and 35.9%, respectively). </w:t>
      </w:r>
      <w:r w:rsidR="00E31579" w:rsidRPr="001D3CBE">
        <w:rPr>
          <w:rFonts w:ascii="Times New Roman" w:eastAsia="Aptos" w:hAnsi="Times New Roman" w:cs="Times New Roman"/>
          <w:sz w:val="24"/>
          <w:szCs w:val="24"/>
        </w:rPr>
        <w:t>Moreover, DSO symptom cluster endorsements were lower for the ITI with percentage differences of 37.4% for affective dysregulation, 45.7% for negative self-concept</w:t>
      </w:r>
      <w:r w:rsidR="002A327A" w:rsidRPr="001D3CBE">
        <w:rPr>
          <w:rFonts w:ascii="Times New Roman" w:eastAsia="Aptos" w:hAnsi="Times New Roman" w:cs="Times New Roman"/>
          <w:sz w:val="24"/>
          <w:szCs w:val="24"/>
        </w:rPr>
        <w:t>,</w:t>
      </w:r>
      <w:r w:rsidR="00E31579" w:rsidRPr="001D3CBE">
        <w:rPr>
          <w:rFonts w:ascii="Times New Roman" w:eastAsia="Aptos" w:hAnsi="Times New Roman" w:cs="Times New Roman"/>
          <w:sz w:val="24"/>
          <w:szCs w:val="24"/>
        </w:rPr>
        <w:t xml:space="preserve"> and 45.6% for disturbed relationships. The impact of the clinical checks for the DSO symptoms was generally smaller (</w:t>
      </w:r>
      <w:r w:rsidR="00E31579" w:rsidRPr="001D3CBE">
        <w:rPr>
          <w:rFonts w:ascii="Times New Roman" w:hAnsi="Times New Roman" w:cs="Times New Roman"/>
          <w:sz w:val="24"/>
          <w:szCs w:val="24"/>
        </w:rPr>
        <w:t xml:space="preserve">affective dysregulation 24.0%, negative self-concept 19.5%, disturbed relationships 23.4%). </w:t>
      </w:r>
      <w:r w:rsidR="00F47BF9" w:rsidRPr="001D3CBE">
        <w:rPr>
          <w:rFonts w:ascii="Times New Roman" w:hAnsi="Times New Roman" w:cs="Times New Roman"/>
          <w:sz w:val="24"/>
          <w:szCs w:val="24"/>
        </w:rPr>
        <w:t>Overall,</w:t>
      </w:r>
      <w:r w:rsidR="00E31579" w:rsidRPr="001D3CBE">
        <w:rPr>
          <w:rFonts w:ascii="Times New Roman" w:hAnsi="Times New Roman" w:cs="Times New Roman"/>
          <w:sz w:val="24"/>
          <w:szCs w:val="24"/>
        </w:rPr>
        <w:t xml:space="preserve"> the percentage decreases observed for the clinical checks are similar to the percentage decreases observed for the ITI relativ</w:t>
      </w:r>
      <w:r w:rsidR="00136A43" w:rsidRPr="001D3CBE">
        <w:rPr>
          <w:rFonts w:ascii="Times New Roman" w:hAnsi="Times New Roman" w:cs="Times New Roman"/>
          <w:sz w:val="24"/>
          <w:szCs w:val="24"/>
        </w:rPr>
        <w:t>e</w:t>
      </w:r>
      <w:r w:rsidR="00E31579" w:rsidRPr="001D3CBE">
        <w:rPr>
          <w:rFonts w:ascii="Times New Roman" w:hAnsi="Times New Roman" w:cs="Times New Roman"/>
          <w:sz w:val="24"/>
          <w:szCs w:val="24"/>
        </w:rPr>
        <w:t xml:space="preserve"> to the ITQ. </w:t>
      </w:r>
    </w:p>
    <w:p w14:paraId="055FC368" w14:textId="532DA6CF" w:rsidR="00A33803" w:rsidRPr="001D3CBE" w:rsidRDefault="00A33803" w:rsidP="00C715E1">
      <w:pPr>
        <w:spacing w:after="0" w:line="480" w:lineRule="auto"/>
        <w:ind w:firstLine="720"/>
        <w:rPr>
          <w:rFonts w:ascii="Times New Roman" w:hAnsi="Times New Roman" w:cs="Times New Roman"/>
          <w:sz w:val="24"/>
          <w:szCs w:val="24"/>
        </w:rPr>
      </w:pPr>
      <w:bookmarkStart w:id="7" w:name="_Hlk187163902"/>
      <w:r w:rsidRPr="001D3CBE">
        <w:rPr>
          <w:rFonts w:ascii="Times New Roman" w:hAnsi="Times New Roman" w:cs="Times New Roman"/>
          <w:sz w:val="24"/>
          <w:szCs w:val="24"/>
        </w:rPr>
        <w:lastRenderedPageBreak/>
        <w:t>In another study, Kramer et al. [18] compared self-reported symptoms of DSM-5 PTSD using the PCL-5 with those from the CAPS-5 interview. The authors highlighted what they called ‘false alarms’ which were symptoms considered present based on responses to the PCL-5 but absent based on CAPS-5 assessments. This is not perfectly analogous to the ‘failing’ of a clinical check, but it indicates that the initial response to a self-report item was not supported when additional information was obtained via clinical interview. The ITQ false alarms (calculated as ‘Endorsement’ minus ‘Endorsement +</w:t>
      </w:r>
      <w:r w:rsidR="002A5D04" w:rsidRPr="001D3CBE">
        <w:rPr>
          <w:rFonts w:ascii="Times New Roman" w:hAnsi="Times New Roman" w:cs="Times New Roman"/>
          <w:sz w:val="24"/>
          <w:szCs w:val="24"/>
        </w:rPr>
        <w:t xml:space="preserve"> clinical check</w:t>
      </w:r>
      <w:r w:rsidRPr="001D3CBE">
        <w:rPr>
          <w:rFonts w:ascii="Times New Roman" w:hAnsi="Times New Roman" w:cs="Times New Roman"/>
          <w:sz w:val="24"/>
          <w:szCs w:val="24"/>
        </w:rPr>
        <w:t xml:space="preserve">’) were lower than those reported by Kramer et al. for </w:t>
      </w:r>
      <w:r w:rsidRPr="001D3CBE">
        <w:rPr>
          <w:rFonts w:ascii="Times New Roman" w:eastAsia="Times New Roman" w:hAnsi="Times New Roman" w:cs="Times New Roman"/>
          <w:color w:val="000000"/>
          <w:sz w:val="24"/>
          <w:szCs w:val="24"/>
          <w:lang w:eastAsia="en-GB"/>
        </w:rPr>
        <w:t>the re-experiencing (Nightmares/ Flashbacks: PCL = 8.3%/ 13.3%, ITQ = 9.8%/ 7.2%), avoidance (Internal/ External avoidance: PCL = 21.7%/33.3%, ITQ = 5.2%/8.5%), and sense of threat (Hyperalert/Hyperarousal: PCL =18.3%, 25.0%, ITQ =14.4%, 6.2%) symptoms. The false positives might be lower for the clinical checks than the clinical interview because the interview is more stringent. However, t</w:t>
      </w:r>
      <w:r w:rsidRPr="001D3CBE">
        <w:rPr>
          <w:rFonts w:ascii="Times New Roman" w:hAnsi="Times New Roman" w:cs="Times New Roman"/>
          <w:sz w:val="24"/>
          <w:szCs w:val="24"/>
        </w:rPr>
        <w:t>his shows that for all symptoms, across all clusters, there is evidence to suspect that initial responses to self-report items may generate false positive endorsements (if the CAPS-5 was considered the correct response), and that follow-up questions (e.g., clinical checks) can identify these cases.</w:t>
      </w:r>
    </w:p>
    <w:bookmarkEnd w:id="7"/>
    <w:p w14:paraId="5ACB0168" w14:textId="1BAF98D7" w:rsidR="002C7477"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The</w:t>
      </w:r>
      <w:r w:rsidR="00262107" w:rsidRPr="001D3CBE">
        <w:rPr>
          <w:rFonts w:ascii="Times New Roman" w:hAnsi="Times New Roman" w:cs="Times New Roman"/>
          <w:sz w:val="24"/>
          <w:szCs w:val="24"/>
        </w:rPr>
        <w:t xml:space="preserve"> generally smaller </w:t>
      </w:r>
      <w:r w:rsidRPr="001D3CBE">
        <w:rPr>
          <w:rFonts w:ascii="Times New Roman" w:hAnsi="Times New Roman" w:cs="Times New Roman"/>
          <w:sz w:val="24"/>
          <w:szCs w:val="24"/>
        </w:rPr>
        <w:t xml:space="preserve">decreases for the DSO symptoms relative to the </w:t>
      </w:r>
      <w:r w:rsidR="00262107" w:rsidRPr="001D3CBE">
        <w:rPr>
          <w:rFonts w:ascii="Times New Roman" w:hAnsi="Times New Roman" w:cs="Times New Roman"/>
          <w:sz w:val="24"/>
          <w:szCs w:val="24"/>
        </w:rPr>
        <w:t>PTSD</w:t>
      </w:r>
      <w:r w:rsidRPr="001D3CBE">
        <w:rPr>
          <w:rFonts w:ascii="Times New Roman" w:hAnsi="Times New Roman" w:cs="Times New Roman"/>
          <w:sz w:val="24"/>
          <w:szCs w:val="24"/>
        </w:rPr>
        <w:t xml:space="preserve"> symptoms was, </w:t>
      </w:r>
      <w:r w:rsidR="00A118DB" w:rsidRPr="001D3CBE">
        <w:rPr>
          <w:rFonts w:ascii="Times New Roman" w:hAnsi="Times New Roman" w:cs="Times New Roman"/>
          <w:sz w:val="24"/>
          <w:szCs w:val="24"/>
        </w:rPr>
        <w:t>up</w:t>
      </w:r>
      <w:r w:rsidRPr="001D3CBE">
        <w:rPr>
          <w:rFonts w:ascii="Times New Roman" w:hAnsi="Times New Roman" w:cs="Times New Roman"/>
          <w:sz w:val="24"/>
          <w:szCs w:val="24"/>
        </w:rPr>
        <w:t>o</w:t>
      </w:r>
      <w:r w:rsidR="00262107" w:rsidRPr="001D3CBE">
        <w:rPr>
          <w:rFonts w:ascii="Times New Roman" w:hAnsi="Times New Roman" w:cs="Times New Roman"/>
          <w:sz w:val="24"/>
          <w:szCs w:val="24"/>
        </w:rPr>
        <w:t xml:space="preserve">n reflection, </w:t>
      </w:r>
      <w:r w:rsidRPr="001D3CBE">
        <w:rPr>
          <w:rFonts w:ascii="Times New Roman" w:hAnsi="Times New Roman" w:cs="Times New Roman"/>
          <w:sz w:val="24"/>
          <w:szCs w:val="24"/>
        </w:rPr>
        <w:t>somewhat</w:t>
      </w:r>
      <w:r w:rsidR="00262107" w:rsidRPr="001D3CBE">
        <w:rPr>
          <w:rFonts w:ascii="Times New Roman" w:hAnsi="Times New Roman" w:cs="Times New Roman"/>
          <w:sz w:val="24"/>
          <w:szCs w:val="24"/>
        </w:rPr>
        <w:t xml:space="preserve"> unexpected. The PTSD items describe experiences that are inherently distressing</w:t>
      </w:r>
      <w:r w:rsidRPr="001D3CBE">
        <w:rPr>
          <w:rFonts w:ascii="Times New Roman" w:hAnsi="Times New Roman" w:cs="Times New Roman"/>
          <w:sz w:val="24"/>
          <w:szCs w:val="24"/>
        </w:rPr>
        <w:t xml:space="preserve"> (e.g., nightmares), are</w:t>
      </w:r>
      <w:r w:rsidR="00262107" w:rsidRPr="001D3CBE">
        <w:rPr>
          <w:rFonts w:ascii="Times New Roman" w:hAnsi="Times New Roman" w:cs="Times New Roman"/>
          <w:sz w:val="24"/>
          <w:szCs w:val="24"/>
        </w:rPr>
        <w:t xml:space="preserve"> related to the traumatic experience (e.g.</w:t>
      </w:r>
      <w:r w:rsidRPr="001D3CBE">
        <w:rPr>
          <w:rFonts w:ascii="Times New Roman" w:hAnsi="Times New Roman" w:cs="Times New Roman"/>
          <w:sz w:val="24"/>
          <w:szCs w:val="24"/>
        </w:rPr>
        <w:t>,</w:t>
      </w:r>
      <w:r w:rsidR="00262107" w:rsidRPr="001D3CBE">
        <w:rPr>
          <w:rFonts w:ascii="Times New Roman" w:hAnsi="Times New Roman" w:cs="Times New Roman"/>
          <w:sz w:val="24"/>
          <w:szCs w:val="24"/>
        </w:rPr>
        <w:t xml:space="preserve"> </w:t>
      </w:r>
      <w:r w:rsidRPr="001D3CBE">
        <w:rPr>
          <w:rFonts w:ascii="Times New Roman" w:hAnsi="Times New Roman" w:cs="Times New Roman"/>
          <w:sz w:val="24"/>
          <w:szCs w:val="24"/>
        </w:rPr>
        <w:t xml:space="preserve">avoiding </w:t>
      </w:r>
      <w:r w:rsidR="00802124" w:rsidRPr="001D3CBE">
        <w:rPr>
          <w:rFonts w:ascii="Times New Roman" w:hAnsi="Times New Roman" w:cs="Times New Roman"/>
          <w:sz w:val="24"/>
          <w:szCs w:val="24"/>
        </w:rPr>
        <w:t>external reminders of the event</w:t>
      </w:r>
      <w:r w:rsidR="00262107" w:rsidRPr="001D3CBE">
        <w:rPr>
          <w:rFonts w:ascii="Times New Roman" w:hAnsi="Times New Roman" w:cs="Times New Roman"/>
          <w:sz w:val="24"/>
          <w:szCs w:val="24"/>
        </w:rPr>
        <w:t xml:space="preserve">), or are </w:t>
      </w:r>
      <w:r w:rsidR="00A118DB" w:rsidRPr="001D3CBE">
        <w:rPr>
          <w:rFonts w:ascii="Times New Roman" w:hAnsi="Times New Roman" w:cs="Times New Roman"/>
          <w:sz w:val="24"/>
          <w:szCs w:val="24"/>
        </w:rPr>
        <w:t xml:space="preserve">inherently </w:t>
      </w:r>
      <w:r w:rsidR="00262107" w:rsidRPr="001D3CBE">
        <w:rPr>
          <w:rFonts w:ascii="Times New Roman" w:hAnsi="Times New Roman" w:cs="Times New Roman"/>
          <w:sz w:val="24"/>
          <w:szCs w:val="24"/>
        </w:rPr>
        <w:t>uncomfortable (e.g.</w:t>
      </w:r>
      <w:r w:rsidR="00802124" w:rsidRPr="001D3CBE">
        <w:rPr>
          <w:rFonts w:ascii="Times New Roman" w:hAnsi="Times New Roman" w:cs="Times New Roman"/>
          <w:sz w:val="24"/>
          <w:szCs w:val="24"/>
        </w:rPr>
        <w:t>,</w:t>
      </w:r>
      <w:r w:rsidR="00262107" w:rsidRPr="001D3CBE">
        <w:rPr>
          <w:rFonts w:ascii="Times New Roman" w:hAnsi="Times New Roman" w:cs="Times New Roman"/>
          <w:sz w:val="24"/>
          <w:szCs w:val="24"/>
        </w:rPr>
        <w:t xml:space="preserve"> </w:t>
      </w:r>
      <w:r w:rsidR="00802124" w:rsidRPr="001D3CBE">
        <w:rPr>
          <w:rFonts w:ascii="Times New Roman" w:hAnsi="Times New Roman" w:cs="Times New Roman"/>
          <w:sz w:val="24"/>
          <w:szCs w:val="24"/>
        </w:rPr>
        <w:t>hyperarousal</w:t>
      </w:r>
      <w:r w:rsidR="00262107" w:rsidRPr="001D3CBE">
        <w:rPr>
          <w:rFonts w:ascii="Times New Roman" w:hAnsi="Times New Roman" w:cs="Times New Roman"/>
          <w:sz w:val="24"/>
          <w:szCs w:val="24"/>
        </w:rPr>
        <w:t xml:space="preserve">). On the other hand, the DSO items describe feelings and thoughts that are likely to be unpleasant, but not necessarily </w:t>
      </w:r>
      <w:r w:rsidRPr="001D3CBE">
        <w:rPr>
          <w:rFonts w:ascii="Times New Roman" w:hAnsi="Times New Roman" w:cs="Times New Roman"/>
          <w:sz w:val="24"/>
          <w:szCs w:val="24"/>
        </w:rPr>
        <w:t xml:space="preserve">always </w:t>
      </w:r>
      <w:r w:rsidR="00262107" w:rsidRPr="001D3CBE">
        <w:rPr>
          <w:rFonts w:ascii="Times New Roman" w:hAnsi="Times New Roman" w:cs="Times New Roman"/>
          <w:sz w:val="24"/>
          <w:szCs w:val="24"/>
        </w:rPr>
        <w:t xml:space="preserve">distressing and indicative of psychopathology. </w:t>
      </w:r>
      <w:r w:rsidR="00380673" w:rsidRPr="001D3CBE">
        <w:rPr>
          <w:rFonts w:ascii="Times New Roman" w:hAnsi="Times New Roman" w:cs="Times New Roman"/>
          <w:sz w:val="24"/>
          <w:szCs w:val="24"/>
        </w:rPr>
        <w:t>Experiencing interpersonal disconnection</w:t>
      </w:r>
      <w:r w:rsidR="00302BB7" w:rsidRPr="001D3CBE">
        <w:rPr>
          <w:rFonts w:ascii="Times New Roman" w:hAnsi="Times New Roman" w:cs="Times New Roman"/>
          <w:sz w:val="24"/>
          <w:szCs w:val="24"/>
        </w:rPr>
        <w:t xml:space="preserve">, </w:t>
      </w:r>
      <w:r w:rsidR="00380673" w:rsidRPr="001D3CBE">
        <w:rPr>
          <w:rFonts w:ascii="Times New Roman" w:hAnsi="Times New Roman" w:cs="Times New Roman"/>
          <w:sz w:val="24"/>
          <w:szCs w:val="24"/>
        </w:rPr>
        <w:t>feelings of low self-worth,</w:t>
      </w:r>
      <w:r w:rsidR="00302BB7" w:rsidRPr="001D3CBE">
        <w:rPr>
          <w:rFonts w:ascii="Times New Roman" w:hAnsi="Times New Roman" w:cs="Times New Roman"/>
          <w:sz w:val="24"/>
          <w:szCs w:val="24"/>
        </w:rPr>
        <w:t xml:space="preserve"> or emotional regulation difficulties,</w:t>
      </w:r>
      <w:r w:rsidR="00380673" w:rsidRPr="001D3CBE">
        <w:rPr>
          <w:rFonts w:ascii="Times New Roman" w:hAnsi="Times New Roman" w:cs="Times New Roman"/>
          <w:sz w:val="24"/>
          <w:szCs w:val="24"/>
        </w:rPr>
        <w:t xml:space="preserve"> for example, are within the normal range of human experiences and only constitute being symptoms</w:t>
      </w:r>
      <w:r w:rsidR="00302BB7" w:rsidRPr="001D3CBE">
        <w:rPr>
          <w:rFonts w:ascii="Times New Roman" w:hAnsi="Times New Roman" w:cs="Times New Roman"/>
          <w:sz w:val="24"/>
          <w:szCs w:val="24"/>
        </w:rPr>
        <w:t xml:space="preserve"> of psychopathology</w:t>
      </w:r>
      <w:r w:rsidR="00380673" w:rsidRPr="001D3CBE">
        <w:rPr>
          <w:rFonts w:ascii="Times New Roman" w:hAnsi="Times New Roman" w:cs="Times New Roman"/>
          <w:sz w:val="24"/>
          <w:szCs w:val="24"/>
        </w:rPr>
        <w:t xml:space="preserve"> when they are </w:t>
      </w:r>
      <w:r w:rsidR="00380673" w:rsidRPr="001D3CBE">
        <w:rPr>
          <w:rFonts w:ascii="Times New Roman" w:hAnsi="Times New Roman" w:cs="Times New Roman"/>
          <w:sz w:val="24"/>
          <w:szCs w:val="24"/>
        </w:rPr>
        <w:lastRenderedPageBreak/>
        <w:t xml:space="preserve">associated with considerable distress and impairment. With the data at hand there is no way to explain why the clinical checks produced larger decrease in the PTSD symptoms; maybe the DSO items clearly indicate the clinical aspects of the symptoms and so require less ‘checking’, or maybe the checks for the DSO symptoms are not as good as those for PTSD at screening out non-clinical cases. One of the drawbacks of the current study design was that we could not ask people why they said ‘No’ to the clinical check. This will be an important question to address in future studies. </w:t>
      </w:r>
    </w:p>
    <w:p w14:paraId="283FAE29" w14:textId="7B2527ED" w:rsidR="007F398A"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 xml:space="preserve">There are some limitations with this study that should be noted. The </w:t>
      </w:r>
      <w:r w:rsidR="001D50ED" w:rsidRPr="001D3CBE">
        <w:rPr>
          <w:rFonts w:ascii="Times New Roman" w:hAnsi="Times New Roman" w:cs="Times New Roman"/>
          <w:sz w:val="24"/>
          <w:szCs w:val="24"/>
        </w:rPr>
        <w:t xml:space="preserve">non-probability-based nature of the </w:t>
      </w:r>
      <w:r w:rsidRPr="001D3CBE">
        <w:rPr>
          <w:rFonts w:ascii="Times New Roman" w:hAnsi="Times New Roman" w:cs="Times New Roman"/>
          <w:sz w:val="24"/>
          <w:szCs w:val="24"/>
        </w:rPr>
        <w:t xml:space="preserve">sample </w:t>
      </w:r>
      <w:r w:rsidR="001D50ED" w:rsidRPr="001D3CBE">
        <w:rPr>
          <w:rFonts w:ascii="Times New Roman" w:hAnsi="Times New Roman" w:cs="Times New Roman"/>
          <w:sz w:val="24"/>
          <w:szCs w:val="24"/>
        </w:rPr>
        <w:t>limits the</w:t>
      </w:r>
      <w:r w:rsidRPr="001D3CBE">
        <w:rPr>
          <w:rFonts w:ascii="Times New Roman" w:hAnsi="Times New Roman" w:cs="Times New Roman"/>
          <w:sz w:val="24"/>
          <w:szCs w:val="24"/>
        </w:rPr>
        <w:t xml:space="preserve"> generalizability </w:t>
      </w:r>
      <w:r w:rsidR="001D50ED" w:rsidRPr="001D3CBE">
        <w:rPr>
          <w:rFonts w:ascii="Times New Roman" w:hAnsi="Times New Roman" w:cs="Times New Roman"/>
          <w:sz w:val="24"/>
          <w:szCs w:val="24"/>
        </w:rPr>
        <w:t>of the findings to</w:t>
      </w:r>
      <w:r w:rsidRPr="001D3CBE">
        <w:rPr>
          <w:rFonts w:ascii="Times New Roman" w:hAnsi="Times New Roman" w:cs="Times New Roman"/>
          <w:sz w:val="24"/>
          <w:szCs w:val="24"/>
        </w:rPr>
        <w:t xml:space="preserve"> the entire UK population</w:t>
      </w:r>
      <w:r w:rsidR="00C02AE8" w:rsidRPr="001D3CBE">
        <w:rPr>
          <w:rFonts w:ascii="Times New Roman" w:hAnsi="Times New Roman" w:cs="Times New Roman"/>
          <w:sz w:val="24"/>
          <w:szCs w:val="24"/>
        </w:rPr>
        <w:t xml:space="preserve">, and it is </w:t>
      </w:r>
      <w:r w:rsidR="00DA0243" w:rsidRPr="001D3CBE">
        <w:rPr>
          <w:rFonts w:ascii="Times New Roman" w:hAnsi="Times New Roman" w:cs="Times New Roman"/>
          <w:sz w:val="24"/>
          <w:szCs w:val="24"/>
        </w:rPr>
        <w:t xml:space="preserve">also </w:t>
      </w:r>
      <w:r w:rsidR="00C02AE8" w:rsidRPr="001D3CBE">
        <w:rPr>
          <w:rFonts w:ascii="Times New Roman" w:hAnsi="Times New Roman" w:cs="Times New Roman"/>
          <w:sz w:val="24"/>
          <w:szCs w:val="24"/>
        </w:rPr>
        <w:t>unknown whether these results will generalize to clinical samples.</w:t>
      </w:r>
      <w:r w:rsidR="00DA0243" w:rsidRPr="001D3CBE">
        <w:rPr>
          <w:rFonts w:ascii="Times New Roman" w:hAnsi="Times New Roman" w:cs="Times New Roman"/>
          <w:sz w:val="24"/>
          <w:szCs w:val="24"/>
        </w:rPr>
        <w:t xml:space="preserve"> Symptom and endorsements rates are likely to be considerably higher within clinical populations </w:t>
      </w:r>
      <w:r w:rsidR="000F4A98" w:rsidRPr="001D3CBE">
        <w:rPr>
          <w:rFonts w:ascii="Times New Roman" w:hAnsi="Times New Roman" w:cs="Times New Roman"/>
          <w:sz w:val="24"/>
          <w:szCs w:val="24"/>
        </w:rPr>
        <w:t xml:space="preserve">so it will be </w:t>
      </w:r>
      <w:r w:rsidRPr="001D3CBE">
        <w:rPr>
          <w:rFonts w:ascii="Times New Roman" w:hAnsi="Times New Roman" w:cs="Times New Roman"/>
          <w:sz w:val="24"/>
          <w:szCs w:val="24"/>
        </w:rPr>
        <w:t xml:space="preserve">important to </w:t>
      </w:r>
      <w:r w:rsidR="000F4A98" w:rsidRPr="001D3CBE">
        <w:rPr>
          <w:rFonts w:ascii="Times New Roman" w:hAnsi="Times New Roman" w:cs="Times New Roman"/>
          <w:sz w:val="24"/>
          <w:szCs w:val="24"/>
        </w:rPr>
        <w:t xml:space="preserve">determine what </w:t>
      </w:r>
      <w:r w:rsidRPr="001D3CBE">
        <w:rPr>
          <w:rFonts w:ascii="Times New Roman" w:hAnsi="Times New Roman" w:cs="Times New Roman"/>
          <w:sz w:val="24"/>
          <w:szCs w:val="24"/>
        </w:rPr>
        <w:t xml:space="preserve">effect </w:t>
      </w:r>
      <w:r w:rsidR="000F4A98" w:rsidRPr="001D3CBE">
        <w:rPr>
          <w:rFonts w:ascii="Times New Roman" w:hAnsi="Times New Roman" w:cs="Times New Roman"/>
          <w:sz w:val="24"/>
          <w:szCs w:val="24"/>
        </w:rPr>
        <w:t xml:space="preserve">the </w:t>
      </w:r>
      <w:r w:rsidRPr="001D3CBE">
        <w:rPr>
          <w:rFonts w:ascii="Times New Roman" w:hAnsi="Times New Roman" w:cs="Times New Roman"/>
          <w:sz w:val="24"/>
          <w:szCs w:val="24"/>
        </w:rPr>
        <w:t>clinical checks</w:t>
      </w:r>
      <w:r w:rsidR="000F4A98" w:rsidRPr="001D3CBE">
        <w:rPr>
          <w:rFonts w:ascii="Times New Roman" w:hAnsi="Times New Roman" w:cs="Times New Roman"/>
          <w:sz w:val="24"/>
          <w:szCs w:val="24"/>
        </w:rPr>
        <w:t xml:space="preserve"> have in this context</w:t>
      </w:r>
      <w:r w:rsidRPr="001D3CBE">
        <w:rPr>
          <w:rFonts w:ascii="Times New Roman" w:hAnsi="Times New Roman" w:cs="Times New Roman"/>
          <w:sz w:val="24"/>
          <w:szCs w:val="24"/>
        </w:rPr>
        <w:t>. Additionally, we could not assess any of the participants with a clinical interview to evaluate concordance between interview assessments and the ITQ with clinical checks. This will be an interesting area for study, but as we have already noted, the clinical checks are not intended to emulate a clinical interview</w:t>
      </w:r>
      <w:r w:rsidR="000C5105" w:rsidRPr="001D3CBE">
        <w:rPr>
          <w:rFonts w:ascii="Times New Roman" w:hAnsi="Times New Roman" w:cs="Times New Roman"/>
          <w:sz w:val="24"/>
          <w:szCs w:val="24"/>
        </w:rPr>
        <w:t xml:space="preserve">. Finally, we don’t know anything about </w:t>
      </w:r>
      <w:r w:rsidR="00F36222" w:rsidRPr="001D3CBE">
        <w:rPr>
          <w:rFonts w:ascii="Times New Roman" w:hAnsi="Times New Roman" w:cs="Times New Roman"/>
          <w:sz w:val="24"/>
          <w:szCs w:val="24"/>
        </w:rPr>
        <w:t xml:space="preserve">who failed to pass the clinical checks </w:t>
      </w:r>
      <w:r w:rsidR="00F00D83" w:rsidRPr="001D3CBE">
        <w:rPr>
          <w:rFonts w:ascii="Times New Roman" w:hAnsi="Times New Roman" w:cs="Times New Roman"/>
          <w:sz w:val="24"/>
          <w:szCs w:val="24"/>
        </w:rPr>
        <w:t>and</w:t>
      </w:r>
      <w:r w:rsidR="00F36222" w:rsidRPr="001D3CBE">
        <w:rPr>
          <w:rFonts w:ascii="Times New Roman" w:hAnsi="Times New Roman" w:cs="Times New Roman"/>
          <w:sz w:val="24"/>
          <w:szCs w:val="24"/>
        </w:rPr>
        <w:t xml:space="preserve"> why. This will a key focus of future research.</w:t>
      </w:r>
    </w:p>
    <w:p w14:paraId="795A4131" w14:textId="0331E530" w:rsidR="00093112" w:rsidRPr="001D3CBE" w:rsidRDefault="00635440" w:rsidP="00C715E1">
      <w:pPr>
        <w:spacing w:after="0" w:line="480" w:lineRule="auto"/>
        <w:ind w:firstLine="720"/>
        <w:rPr>
          <w:rFonts w:ascii="Times New Roman" w:hAnsi="Times New Roman" w:cs="Times New Roman"/>
          <w:sz w:val="24"/>
          <w:szCs w:val="24"/>
        </w:rPr>
      </w:pPr>
      <w:r w:rsidRPr="001D3CBE">
        <w:rPr>
          <w:rFonts w:ascii="Times New Roman" w:hAnsi="Times New Roman" w:cs="Times New Roman"/>
          <w:sz w:val="24"/>
          <w:szCs w:val="24"/>
        </w:rPr>
        <w:t>In conclusion, this study provides initial evidence of the effect of using clinical checks within a popular measure of ICD-11 PTSD and CPTSD. For the longest time, researchers and clinicians interested in assessing psychiatric disorders had a choice between self-report questionnaires and clinician-administered diagnostic interviews. These methods have their respective strengths and weaknesses [</w:t>
      </w:r>
      <w:r w:rsidR="00332076" w:rsidRPr="001D3CBE">
        <w:rPr>
          <w:rFonts w:ascii="Times New Roman" w:hAnsi="Times New Roman" w:cs="Times New Roman"/>
          <w:sz w:val="24"/>
          <w:szCs w:val="24"/>
        </w:rPr>
        <w:t>19</w:t>
      </w:r>
      <w:r w:rsidRPr="001D3CBE">
        <w:rPr>
          <w:rFonts w:ascii="Times New Roman" w:hAnsi="Times New Roman" w:cs="Times New Roman"/>
          <w:sz w:val="24"/>
          <w:szCs w:val="24"/>
        </w:rPr>
        <w:t xml:space="preserve">], but we believe the approach described in this study – the addition of clinical checks within self-report measures – offers another option that captures many of the greatest strengths of these existing approaches. </w:t>
      </w:r>
    </w:p>
    <w:p w14:paraId="5E187995" w14:textId="687A499C" w:rsidR="00684E34" w:rsidRPr="001D3CBE" w:rsidRDefault="00684E34" w:rsidP="00C715E1">
      <w:pPr>
        <w:spacing w:after="0"/>
        <w:rPr>
          <w:rStyle w:val="Strong"/>
          <w:rFonts w:ascii="Times New Roman" w:hAnsi="Times New Roman" w:cs="Times New Roman"/>
          <w:b w:val="0"/>
          <w:bCs w:val="0"/>
          <w:sz w:val="24"/>
          <w:szCs w:val="24"/>
        </w:rPr>
      </w:pPr>
    </w:p>
    <w:p w14:paraId="73CC9732" w14:textId="77777777" w:rsidR="00E579B1" w:rsidRPr="001D3CBE" w:rsidRDefault="00635440" w:rsidP="00C715E1">
      <w:pPr>
        <w:spacing w:after="0"/>
        <w:rPr>
          <w:rStyle w:val="Strong"/>
          <w:rFonts w:ascii="Times New Roman" w:hAnsi="Times New Roman" w:cs="Times New Roman"/>
          <w:b w:val="0"/>
          <w:bCs w:val="0"/>
          <w:sz w:val="24"/>
          <w:szCs w:val="24"/>
        </w:rPr>
      </w:pPr>
      <w:r w:rsidRPr="001D3CBE">
        <w:rPr>
          <w:rStyle w:val="Strong"/>
          <w:rFonts w:ascii="Times New Roman" w:hAnsi="Times New Roman" w:cs="Times New Roman"/>
          <w:b w:val="0"/>
          <w:bCs w:val="0"/>
          <w:sz w:val="24"/>
          <w:szCs w:val="24"/>
        </w:rPr>
        <w:br w:type="page"/>
      </w:r>
    </w:p>
    <w:p w14:paraId="7F50DEFF" w14:textId="77777777" w:rsidR="001E7DDC" w:rsidRPr="001D3CBE" w:rsidRDefault="00635440" w:rsidP="00C715E1">
      <w:pPr>
        <w:pStyle w:val="NoSpacing"/>
        <w:spacing w:line="480" w:lineRule="auto"/>
        <w:rPr>
          <w:rFonts w:ascii="Times New Roman" w:hAnsi="Times New Roman" w:cs="Times New Roman"/>
          <w:sz w:val="24"/>
          <w:szCs w:val="24"/>
          <w:lang w:val="en-IE"/>
        </w:rPr>
      </w:pPr>
      <w:r w:rsidRPr="001D3CBE">
        <w:rPr>
          <w:rFonts w:ascii="Times New Roman" w:hAnsi="Times New Roman" w:cs="Times New Roman"/>
          <w:b/>
          <w:bCs/>
          <w:sz w:val="24"/>
          <w:szCs w:val="24"/>
          <w:lang w:val="en-IE"/>
        </w:rPr>
        <w:lastRenderedPageBreak/>
        <w:t>References</w:t>
      </w:r>
    </w:p>
    <w:p w14:paraId="31C9F6AF" w14:textId="77777777" w:rsidR="009B4510"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Newson JJ, Hunter D, Thiagarajan TC. The heterogeneity of mental health assessment. Frontiers in Psychiatry. 2020;11. doi:10.3389/fpsyt.2020.00076</w:t>
      </w:r>
    </w:p>
    <w:p w14:paraId="6404AC48" w14:textId="74A67B02"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Fenn J, Tan CS, George S. Development, validation and translation of psychological tests. </w:t>
      </w:r>
      <w:proofErr w:type="spellStart"/>
      <w:r w:rsidRPr="001D3CBE">
        <w:rPr>
          <w:rFonts w:ascii="Times New Roman" w:hAnsi="Times New Roman" w:cs="Times New Roman"/>
          <w:sz w:val="24"/>
          <w:szCs w:val="24"/>
          <w:lang w:val="en-IE"/>
        </w:rPr>
        <w:t>BJPsych</w:t>
      </w:r>
      <w:proofErr w:type="spellEnd"/>
      <w:r w:rsidRPr="001D3CBE">
        <w:rPr>
          <w:rFonts w:ascii="Times New Roman" w:hAnsi="Times New Roman" w:cs="Times New Roman"/>
          <w:sz w:val="24"/>
          <w:szCs w:val="24"/>
          <w:lang w:val="en-IE"/>
        </w:rPr>
        <w:t xml:space="preserve"> Advances. 2020;26(5):306-315. doi:10.1192/bja.2020.33</w:t>
      </w:r>
    </w:p>
    <w:p w14:paraId="0CCFF3B3" w14:textId="6DD56C92" w:rsidR="009B4510" w:rsidRPr="001D3CBE" w:rsidRDefault="00635440" w:rsidP="00C715E1">
      <w:pPr>
        <w:pStyle w:val="NoSpacing"/>
        <w:numPr>
          <w:ilvl w:val="0"/>
          <w:numId w:val="1"/>
        </w:numPr>
        <w:spacing w:line="480" w:lineRule="auto"/>
        <w:rPr>
          <w:rFonts w:ascii="Times New Roman" w:hAnsi="Times New Roman" w:cs="Times New Roman"/>
          <w:sz w:val="24"/>
          <w:szCs w:val="24"/>
          <w:lang w:val="en-IE"/>
        </w:rPr>
      </w:pPr>
      <w:proofErr w:type="spellStart"/>
      <w:r w:rsidRPr="001D3CBE">
        <w:rPr>
          <w:rFonts w:ascii="Times New Roman" w:hAnsi="Times New Roman" w:cs="Times New Roman"/>
          <w:sz w:val="24"/>
          <w:szCs w:val="24"/>
          <w:lang w:val="en-IE"/>
        </w:rPr>
        <w:t>Hinterbuchinger</w:t>
      </w:r>
      <w:proofErr w:type="spellEnd"/>
      <w:r w:rsidRPr="001D3CBE">
        <w:rPr>
          <w:rFonts w:ascii="Times New Roman" w:hAnsi="Times New Roman" w:cs="Times New Roman"/>
          <w:sz w:val="24"/>
          <w:szCs w:val="24"/>
          <w:lang w:val="en-IE"/>
        </w:rPr>
        <w:t xml:space="preserve"> B, </w:t>
      </w:r>
      <w:proofErr w:type="spellStart"/>
      <w:r w:rsidRPr="001D3CBE">
        <w:rPr>
          <w:rFonts w:ascii="Times New Roman" w:hAnsi="Times New Roman" w:cs="Times New Roman"/>
          <w:sz w:val="24"/>
          <w:szCs w:val="24"/>
          <w:lang w:val="en-IE"/>
        </w:rPr>
        <w:t>Mossaheb</w:t>
      </w:r>
      <w:proofErr w:type="spellEnd"/>
      <w:r w:rsidRPr="001D3CBE">
        <w:rPr>
          <w:rFonts w:ascii="Times New Roman" w:hAnsi="Times New Roman" w:cs="Times New Roman"/>
          <w:sz w:val="24"/>
          <w:szCs w:val="24"/>
          <w:lang w:val="en-IE"/>
        </w:rPr>
        <w:t xml:space="preserve"> N. Psychotic-like experiences: A challenge in definition and assessment. Front Psychiatry. 2021;12:582392. doi:10.3389/fpsyt.2021.582392</w:t>
      </w:r>
    </w:p>
    <w:p w14:paraId="02A92A62" w14:textId="6E714C0E" w:rsidR="009B4510"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Zimmerman M. The value and limitations of self‐administered questionnaires in clinical practice and epidemiological studies. World Psychiatry. 2024;23(2):210-212. doi:10.1002/wps.21191 </w:t>
      </w:r>
    </w:p>
    <w:p w14:paraId="7144ACBB" w14:textId="708392F1"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International Classification of Diseases, Eleventh Revision (ICD-11), World Health</w:t>
      </w:r>
    </w:p>
    <w:p w14:paraId="72A37A7E"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Shevlin M, Hyland P, Cloitre M, et al. Assessing self‐reported prolonged grief disorder with “clinical checks”: A proof of principle study. Journal of Traumatic Stress. Published online August 19, 2024. doi:10.1002/jts.23100 </w:t>
      </w:r>
    </w:p>
    <w:p w14:paraId="049F17A8"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Hyland P, Redican E, Karatzias T, Shevlin M. The International Grief Questionnaire (IGQ): A new measure of ICD‐11 prolonged grief disorder. Journal of Traumatic Stress. 2023;37(1):141-153. doi:10.1002/jts.22986</w:t>
      </w:r>
    </w:p>
    <w:p w14:paraId="665B4073"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Cloitre M, Shevlin M, Brewin CR, et al. The International Trauma Questionnaire: development of a self‐report measure of ICD‐11 PTSD and complex PTSD. Acta </w:t>
      </w:r>
      <w:proofErr w:type="spellStart"/>
      <w:r w:rsidRPr="001D3CBE">
        <w:rPr>
          <w:rFonts w:ascii="Times New Roman" w:hAnsi="Times New Roman" w:cs="Times New Roman"/>
          <w:sz w:val="24"/>
          <w:szCs w:val="24"/>
          <w:lang w:val="en-IE"/>
        </w:rPr>
        <w:t>Psychiatrica</w:t>
      </w:r>
      <w:proofErr w:type="spellEnd"/>
      <w:r w:rsidRPr="001D3CBE">
        <w:rPr>
          <w:rFonts w:ascii="Times New Roman" w:hAnsi="Times New Roman" w:cs="Times New Roman"/>
          <w:sz w:val="24"/>
          <w:szCs w:val="24"/>
          <w:lang w:val="en-IE"/>
        </w:rPr>
        <w:t xml:space="preserve"> Scandinavica. 2018;138(6):536-546. doi:10.1111/acps.12956 </w:t>
      </w:r>
    </w:p>
    <w:p w14:paraId="55C4735D"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McManus S, Bebbington P, Jenkins R, </w:t>
      </w:r>
      <w:proofErr w:type="spellStart"/>
      <w:r w:rsidRPr="001D3CBE">
        <w:rPr>
          <w:rFonts w:ascii="Times New Roman" w:hAnsi="Times New Roman" w:cs="Times New Roman"/>
          <w:sz w:val="24"/>
          <w:szCs w:val="24"/>
          <w:lang w:val="en-IE"/>
        </w:rPr>
        <w:t>Brugha</w:t>
      </w:r>
      <w:proofErr w:type="spellEnd"/>
      <w:r w:rsidRPr="001D3CBE">
        <w:rPr>
          <w:rFonts w:ascii="Times New Roman" w:hAnsi="Times New Roman" w:cs="Times New Roman"/>
          <w:sz w:val="24"/>
          <w:szCs w:val="24"/>
          <w:lang w:val="en-IE"/>
        </w:rPr>
        <w:t xml:space="preserve"> T. (eds.) (2016) Mental health and wellbeing in England: Adult Psychiatric Morbidity Survey 2014. Leeds: NHS Digital.</w:t>
      </w:r>
    </w:p>
    <w:p w14:paraId="6C8A8CBA"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lastRenderedPageBreak/>
        <w:t xml:space="preserve">Belliveau J, Soucy KI, Yakovenko I. The validity of </w:t>
      </w:r>
      <w:proofErr w:type="spellStart"/>
      <w:r w:rsidRPr="001D3CBE">
        <w:rPr>
          <w:rFonts w:ascii="Times New Roman" w:hAnsi="Times New Roman" w:cs="Times New Roman"/>
          <w:sz w:val="24"/>
          <w:szCs w:val="24"/>
          <w:lang w:val="en-IE"/>
        </w:rPr>
        <w:t>qualtrics</w:t>
      </w:r>
      <w:proofErr w:type="spellEnd"/>
      <w:r w:rsidRPr="001D3CBE">
        <w:rPr>
          <w:rFonts w:ascii="Times New Roman" w:hAnsi="Times New Roman" w:cs="Times New Roman"/>
          <w:sz w:val="24"/>
          <w:szCs w:val="24"/>
          <w:lang w:val="en-IE"/>
        </w:rPr>
        <w:t xml:space="preserve"> panel data for research on video gaming and gaming disorder. Experimental and Clinical Psychopharmacology. 2022;30(4):424-431. doi:10.1037/pha0000575 </w:t>
      </w:r>
    </w:p>
    <w:p w14:paraId="1A45A286"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Boas TC, Christenson DP, Glick DM. Recruiting large online samples in the United States and India: Facebook, Mechanical Turk, and Qualtrics. Political Science Research and Methods. 2018;8(2):232-250. doi:10.1017/psrm.2018.28.</w:t>
      </w:r>
    </w:p>
    <w:p w14:paraId="7C78B855"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McBride O, Murphy J, Shevlin M, et al. Monitoring the psychological, social, and economic impact of the COVID-19 pandemic in the population: Context, design and conduct of the longitudinal COVID-19 Psychological Research Consortium (C19PRC) Study. Int J Methods </w:t>
      </w:r>
      <w:proofErr w:type="spellStart"/>
      <w:r w:rsidRPr="001D3CBE">
        <w:rPr>
          <w:rFonts w:ascii="Times New Roman" w:hAnsi="Times New Roman" w:cs="Times New Roman"/>
          <w:sz w:val="24"/>
          <w:szCs w:val="24"/>
          <w:lang w:val="en-IE"/>
        </w:rPr>
        <w:t>Psychiatr</w:t>
      </w:r>
      <w:proofErr w:type="spellEnd"/>
      <w:r w:rsidRPr="001D3CBE">
        <w:rPr>
          <w:rFonts w:ascii="Times New Roman" w:hAnsi="Times New Roman" w:cs="Times New Roman"/>
          <w:sz w:val="24"/>
          <w:szCs w:val="24"/>
          <w:lang w:val="en-IE"/>
        </w:rPr>
        <w:t xml:space="preserve"> Res. 2021;30(1)doi:10.1002/mpr.1861 </w:t>
      </w:r>
    </w:p>
    <w:p w14:paraId="7018D687" w14:textId="5FC01530" w:rsidR="00332076"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Hyland P, Karatzias T, Shevlin M, et al. Does requiring trauma exposure affect rates of ICD-11 PTSD and complex PTSD? Implications for DSM–5. Psychological Trauma Theory Research Practice and Policy. 13(2):133-141. doi:10.1037/tra0000908</w:t>
      </w:r>
    </w:p>
    <w:p w14:paraId="6585D610"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Redican E, Nolan E, Hyland P, et al. A systematic literature review of factor analytic and mixture models of ICD-11 PTSD and CPTSD using the International Trauma Questionnaire. J Anxiety </w:t>
      </w:r>
      <w:proofErr w:type="spellStart"/>
      <w:r w:rsidRPr="001D3CBE">
        <w:rPr>
          <w:rFonts w:ascii="Times New Roman" w:hAnsi="Times New Roman" w:cs="Times New Roman"/>
          <w:sz w:val="24"/>
          <w:szCs w:val="24"/>
          <w:lang w:val="en-IE"/>
        </w:rPr>
        <w:t>Disord</w:t>
      </w:r>
      <w:proofErr w:type="spellEnd"/>
      <w:r w:rsidRPr="001D3CBE">
        <w:rPr>
          <w:rFonts w:ascii="Times New Roman" w:hAnsi="Times New Roman" w:cs="Times New Roman"/>
          <w:sz w:val="24"/>
          <w:szCs w:val="24"/>
          <w:lang w:val="en-IE"/>
        </w:rPr>
        <w:t xml:space="preserve">. 2021;79:102381. </w:t>
      </w:r>
    </w:p>
    <w:p w14:paraId="16EDA7F4" w14:textId="23A49014" w:rsidR="00332076"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Weiss MD. A paradigm for targeting functional impairment as an outcome in Attention-Deficit/Hyperactivity Disorder. Brain Sciences. 2022;12(8):1014. doi:10.3390/brainsci12081014 </w:t>
      </w:r>
    </w:p>
    <w:p w14:paraId="4FE27AA8"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 xml:space="preserve">Gelezelyte O, Roberts NP, </w:t>
      </w:r>
      <w:proofErr w:type="spellStart"/>
      <w:r w:rsidRPr="001D3CBE">
        <w:rPr>
          <w:rFonts w:ascii="Times New Roman" w:hAnsi="Times New Roman" w:cs="Times New Roman"/>
          <w:sz w:val="24"/>
          <w:szCs w:val="24"/>
          <w:lang w:val="en-IE"/>
        </w:rPr>
        <w:t>Kvedaraite</w:t>
      </w:r>
      <w:proofErr w:type="spellEnd"/>
      <w:r w:rsidRPr="001D3CBE">
        <w:rPr>
          <w:rFonts w:ascii="Times New Roman" w:hAnsi="Times New Roman" w:cs="Times New Roman"/>
          <w:sz w:val="24"/>
          <w:szCs w:val="24"/>
          <w:lang w:val="en-IE"/>
        </w:rPr>
        <w:t xml:space="preserve"> M, et al. Validation of the International Trauma Interview (ITI) for the clinical assessment of ICD-11 Posttraumatic Stress Disorder (PTSD) and Complex PTSD (CPTSD) in a Lithuanian sample. European Journal of Psychotraumatology. 2022;13(1). doi:10.1080/20008198.2022.2037905</w:t>
      </w:r>
    </w:p>
    <w:p w14:paraId="3E8859FF"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Roberts, N. P., Cloitre, M., Bisson, J., &amp; Brewin, C. R. (2019). International trauma interview (ITI) for ICD- 11 PTSD and complex PTSD (Test Version 3.2)</w:t>
      </w:r>
    </w:p>
    <w:p w14:paraId="0FF152BF"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lastRenderedPageBreak/>
        <w:t>Kramer LB, Whiteman SE, Petri JM, Spitzer EG, Weathers FW. Self-Rated versus Clinician-Rated Assessment of Posttraumatic Stress Disorder: An evaluation of discrepancies between the PTSD checklist for DSM-5 and the Clinician-Administered PTSD Scale for DSM-5. Assessment. 2022;30(5):1590-1605. doi:10.1177/10731911221113571</w:t>
      </w:r>
    </w:p>
    <w:p w14:paraId="798AE2FE" w14:textId="77777777" w:rsidR="001E7DDC" w:rsidRPr="001D3CBE" w:rsidRDefault="00635440" w:rsidP="00C715E1">
      <w:pPr>
        <w:pStyle w:val="NoSpacing"/>
        <w:numPr>
          <w:ilvl w:val="0"/>
          <w:numId w:val="1"/>
        </w:numPr>
        <w:spacing w:line="480" w:lineRule="auto"/>
        <w:rPr>
          <w:rFonts w:ascii="Times New Roman" w:hAnsi="Times New Roman" w:cs="Times New Roman"/>
          <w:sz w:val="24"/>
          <w:szCs w:val="24"/>
          <w:lang w:val="en-IE"/>
        </w:rPr>
      </w:pPr>
      <w:r w:rsidRPr="001D3CBE">
        <w:rPr>
          <w:rFonts w:ascii="Times New Roman" w:hAnsi="Times New Roman" w:cs="Times New Roman"/>
          <w:sz w:val="24"/>
          <w:szCs w:val="24"/>
          <w:lang w:val="en-IE"/>
        </w:rPr>
        <w:t>Hyland P, Shevlin M. Clinician-administered interviews should not be considered the ‘gold standard’ method of assessing psychological distress. New Ideas in Psychology. 2023;73:101072. doi:10.1016/j.newideapsych.2023.101072</w:t>
      </w:r>
    </w:p>
    <w:p w14:paraId="6033344A" w14:textId="77777777" w:rsidR="001E7DDC" w:rsidRPr="001D3CBE" w:rsidRDefault="001E7DDC" w:rsidP="00C715E1">
      <w:pPr>
        <w:pStyle w:val="NoSpacing"/>
        <w:spacing w:line="480" w:lineRule="auto"/>
        <w:rPr>
          <w:rFonts w:ascii="Times New Roman" w:hAnsi="Times New Roman" w:cs="Times New Roman"/>
          <w:sz w:val="24"/>
          <w:szCs w:val="24"/>
          <w:lang w:val="en-IE"/>
        </w:rPr>
      </w:pPr>
    </w:p>
    <w:p w14:paraId="2769EB34" w14:textId="77777777" w:rsidR="001E7DDC" w:rsidRPr="001D3CBE" w:rsidRDefault="001E7DDC" w:rsidP="00C715E1">
      <w:pPr>
        <w:pStyle w:val="NoSpacing"/>
        <w:spacing w:line="480" w:lineRule="auto"/>
        <w:rPr>
          <w:rFonts w:ascii="Times New Roman" w:hAnsi="Times New Roman" w:cs="Times New Roman"/>
          <w:sz w:val="24"/>
          <w:szCs w:val="24"/>
          <w:lang w:val="en-IE"/>
        </w:rPr>
      </w:pPr>
    </w:p>
    <w:p w14:paraId="429E3F52" w14:textId="77777777" w:rsidR="002832F7" w:rsidRPr="001D3CBE" w:rsidRDefault="002832F7" w:rsidP="00C715E1">
      <w:pPr>
        <w:pStyle w:val="NoSpacing"/>
        <w:spacing w:line="480" w:lineRule="auto"/>
        <w:rPr>
          <w:rFonts w:ascii="Times New Roman" w:hAnsi="Times New Roman" w:cs="Times New Roman"/>
          <w:sz w:val="24"/>
          <w:szCs w:val="24"/>
          <w:shd w:val="clear" w:color="auto" w:fill="FFFFFF"/>
          <w:lang w:val="en-IE"/>
        </w:rPr>
      </w:pPr>
    </w:p>
    <w:p w14:paraId="53E48D05" w14:textId="77777777" w:rsidR="002832F7" w:rsidRPr="001D3CBE" w:rsidRDefault="002832F7" w:rsidP="00C715E1">
      <w:pPr>
        <w:pStyle w:val="NoSpacing"/>
        <w:spacing w:line="480" w:lineRule="auto"/>
        <w:rPr>
          <w:rFonts w:ascii="Times New Roman" w:hAnsi="Times New Roman" w:cs="Times New Roman"/>
          <w:sz w:val="24"/>
          <w:szCs w:val="24"/>
          <w:shd w:val="clear" w:color="auto" w:fill="FFFFFF"/>
          <w:lang w:val="en-IE"/>
        </w:rPr>
      </w:pPr>
    </w:p>
    <w:p w14:paraId="41DC82C1" w14:textId="77777777" w:rsidR="002832F7" w:rsidRPr="001D3CBE" w:rsidRDefault="002832F7" w:rsidP="00C715E1">
      <w:pPr>
        <w:pStyle w:val="NoSpacing"/>
        <w:spacing w:line="480" w:lineRule="auto"/>
        <w:rPr>
          <w:rFonts w:ascii="Times New Roman" w:hAnsi="Times New Roman" w:cs="Times New Roman"/>
          <w:sz w:val="24"/>
          <w:szCs w:val="24"/>
          <w:shd w:val="clear" w:color="auto" w:fill="FFFFFF"/>
          <w:lang w:val="en-IE"/>
        </w:rPr>
      </w:pPr>
    </w:p>
    <w:p w14:paraId="2CFD1937" w14:textId="77777777" w:rsidR="002832F7" w:rsidRPr="001D3CBE" w:rsidRDefault="002832F7" w:rsidP="00C715E1">
      <w:pPr>
        <w:pStyle w:val="NoSpacing"/>
        <w:spacing w:line="480" w:lineRule="auto"/>
        <w:rPr>
          <w:rFonts w:ascii="Times New Roman" w:hAnsi="Times New Roman" w:cs="Times New Roman"/>
          <w:sz w:val="24"/>
          <w:szCs w:val="24"/>
          <w:shd w:val="clear" w:color="auto" w:fill="FFFFFF"/>
          <w:lang w:val="en-IE"/>
        </w:rPr>
      </w:pPr>
    </w:p>
    <w:p w14:paraId="63AD5CAA" w14:textId="77777777" w:rsidR="002832F7" w:rsidRPr="001D3CBE" w:rsidRDefault="002832F7" w:rsidP="00C715E1">
      <w:pPr>
        <w:pStyle w:val="NoSpacing"/>
        <w:spacing w:line="480" w:lineRule="auto"/>
        <w:rPr>
          <w:rFonts w:ascii="Times New Roman" w:hAnsi="Times New Roman" w:cs="Times New Roman"/>
          <w:sz w:val="24"/>
          <w:szCs w:val="24"/>
          <w:shd w:val="clear" w:color="auto" w:fill="FFFFFF"/>
          <w:lang w:val="en-IE"/>
        </w:rPr>
      </w:pPr>
    </w:p>
    <w:p w14:paraId="01BDC535" w14:textId="77777777" w:rsidR="007E0A77" w:rsidRPr="001D3CBE" w:rsidRDefault="007E0A77" w:rsidP="00C715E1">
      <w:pPr>
        <w:spacing w:after="0" w:line="480" w:lineRule="auto"/>
        <w:rPr>
          <w:rFonts w:ascii="Times New Roman" w:hAnsi="Times New Roman" w:cs="Times New Roman"/>
          <w:sz w:val="24"/>
          <w:szCs w:val="24"/>
          <w:shd w:val="clear" w:color="auto" w:fill="FFFFFF"/>
        </w:rPr>
      </w:pPr>
    </w:p>
    <w:p w14:paraId="7AA59B29" w14:textId="77777777" w:rsidR="001E7DDC" w:rsidRPr="001D3CBE" w:rsidRDefault="001E7DDC" w:rsidP="00C715E1">
      <w:pPr>
        <w:spacing w:after="0" w:line="480" w:lineRule="auto"/>
        <w:rPr>
          <w:rFonts w:ascii="Times New Roman" w:hAnsi="Times New Roman" w:cs="Times New Roman"/>
          <w:sz w:val="24"/>
          <w:szCs w:val="24"/>
          <w:shd w:val="clear" w:color="auto" w:fill="FFFFFF"/>
        </w:rPr>
      </w:pPr>
    </w:p>
    <w:p w14:paraId="7C017FF3" w14:textId="77777777" w:rsidR="001E7DDC" w:rsidRPr="001D3CBE" w:rsidRDefault="001E7DDC" w:rsidP="00C715E1">
      <w:pPr>
        <w:spacing w:after="0" w:line="480" w:lineRule="auto"/>
        <w:rPr>
          <w:rFonts w:ascii="Times New Roman" w:hAnsi="Times New Roman" w:cs="Times New Roman"/>
          <w:sz w:val="24"/>
          <w:szCs w:val="24"/>
          <w:shd w:val="clear" w:color="auto" w:fill="FFFFFF"/>
        </w:rPr>
      </w:pPr>
    </w:p>
    <w:p w14:paraId="0757808C" w14:textId="77777777" w:rsidR="001E7DDC" w:rsidRPr="001D3CBE" w:rsidRDefault="001E7DDC" w:rsidP="00C715E1">
      <w:pPr>
        <w:spacing w:after="0" w:line="480" w:lineRule="auto"/>
        <w:rPr>
          <w:rFonts w:ascii="Times New Roman" w:hAnsi="Times New Roman" w:cs="Times New Roman"/>
          <w:sz w:val="24"/>
          <w:szCs w:val="24"/>
          <w:shd w:val="clear" w:color="auto" w:fill="FFFFFF"/>
        </w:rPr>
      </w:pPr>
    </w:p>
    <w:p w14:paraId="50B42990" w14:textId="77777777" w:rsidR="001E7DDC" w:rsidRPr="001D3CBE" w:rsidRDefault="001E7DDC" w:rsidP="00C715E1">
      <w:pPr>
        <w:spacing w:after="0" w:line="480" w:lineRule="auto"/>
        <w:rPr>
          <w:rFonts w:ascii="Times New Roman" w:hAnsi="Times New Roman" w:cs="Times New Roman"/>
          <w:sz w:val="24"/>
          <w:szCs w:val="24"/>
          <w:shd w:val="clear" w:color="auto" w:fill="FFFFFF"/>
        </w:rPr>
      </w:pPr>
    </w:p>
    <w:p w14:paraId="0C34133A" w14:textId="77777777" w:rsidR="001E7DDC" w:rsidRPr="001D3CBE" w:rsidRDefault="001E7DDC" w:rsidP="00C715E1">
      <w:pPr>
        <w:spacing w:after="0" w:line="360" w:lineRule="auto"/>
        <w:rPr>
          <w:rFonts w:ascii="Times New Roman" w:hAnsi="Times New Roman" w:cs="Times New Roman"/>
          <w:sz w:val="24"/>
          <w:szCs w:val="24"/>
          <w:shd w:val="clear" w:color="auto" w:fill="FFFFFF"/>
        </w:rPr>
      </w:pPr>
    </w:p>
    <w:p w14:paraId="3D1B5AEB" w14:textId="77777777" w:rsidR="00102E4E" w:rsidRPr="001D3CBE" w:rsidRDefault="00635440" w:rsidP="00C715E1">
      <w:pPr>
        <w:spacing w:after="0"/>
        <w:rPr>
          <w:rFonts w:ascii="Times New Roman" w:hAnsi="Times New Roman" w:cs="Times New Roman"/>
          <w:sz w:val="24"/>
          <w:szCs w:val="24"/>
          <w:shd w:val="clear" w:color="auto" w:fill="FFFFFF"/>
        </w:rPr>
      </w:pPr>
      <w:r w:rsidRPr="001D3CBE">
        <w:rPr>
          <w:rFonts w:ascii="Times New Roman" w:hAnsi="Times New Roman" w:cs="Times New Roman"/>
          <w:sz w:val="24"/>
          <w:szCs w:val="24"/>
          <w:shd w:val="clear" w:color="auto" w:fill="FFFFFF"/>
        </w:rPr>
        <w:br w:type="page"/>
      </w:r>
    </w:p>
    <w:p w14:paraId="7590CE2E" w14:textId="23EFAF0D" w:rsidR="007E0A77" w:rsidRPr="001D3CBE" w:rsidRDefault="00635440" w:rsidP="00C715E1">
      <w:pPr>
        <w:spacing w:after="0" w:line="360" w:lineRule="auto"/>
        <w:rPr>
          <w:rFonts w:ascii="Times New Roman" w:hAnsi="Times New Roman" w:cs="Times New Roman"/>
          <w:b/>
          <w:bCs/>
          <w:sz w:val="24"/>
          <w:szCs w:val="24"/>
          <w:shd w:val="clear" w:color="auto" w:fill="FFFFFF"/>
        </w:rPr>
      </w:pPr>
      <w:r w:rsidRPr="001D3CBE">
        <w:rPr>
          <w:rFonts w:ascii="Times New Roman" w:hAnsi="Times New Roman" w:cs="Times New Roman"/>
          <w:b/>
          <w:bCs/>
          <w:sz w:val="24"/>
          <w:szCs w:val="24"/>
          <w:shd w:val="clear" w:color="auto" w:fill="FFFFFF"/>
        </w:rPr>
        <w:lastRenderedPageBreak/>
        <w:t>Table 1</w:t>
      </w:r>
    </w:p>
    <w:p w14:paraId="4CA9AB0D" w14:textId="4906CACB" w:rsidR="007E0A77" w:rsidRPr="001D3CBE" w:rsidRDefault="00635440" w:rsidP="00C715E1">
      <w:pPr>
        <w:spacing w:after="0" w:line="360" w:lineRule="auto"/>
        <w:rPr>
          <w:rFonts w:ascii="Times New Roman" w:hAnsi="Times New Roman" w:cs="Times New Roman"/>
          <w:i/>
          <w:iCs/>
          <w:sz w:val="24"/>
          <w:szCs w:val="24"/>
          <w:shd w:val="clear" w:color="auto" w:fill="FFFFFF"/>
        </w:rPr>
      </w:pPr>
      <w:r w:rsidRPr="001D3CBE">
        <w:rPr>
          <w:rFonts w:ascii="Times New Roman" w:hAnsi="Times New Roman" w:cs="Times New Roman"/>
          <w:i/>
          <w:iCs/>
          <w:sz w:val="24"/>
          <w:szCs w:val="24"/>
          <w:shd w:val="clear" w:color="auto" w:fill="FFFFFF"/>
        </w:rPr>
        <w:t>Sociodemographic details for the sample (N = 975).</w:t>
      </w:r>
    </w:p>
    <w:tbl>
      <w:tblPr>
        <w:tblW w:w="5000" w:type="pct"/>
        <w:tblBorders>
          <w:top w:val="single" w:sz="4" w:space="0" w:color="auto"/>
          <w:bottom w:val="single" w:sz="4" w:space="0" w:color="auto"/>
        </w:tblBorders>
        <w:tblLook w:val="04A0" w:firstRow="1" w:lastRow="0" w:firstColumn="1" w:lastColumn="0" w:noHBand="0" w:noVBand="1"/>
      </w:tblPr>
      <w:tblGrid>
        <w:gridCol w:w="6734"/>
        <w:gridCol w:w="1146"/>
        <w:gridCol w:w="1146"/>
      </w:tblGrid>
      <w:tr w:rsidR="005F37FD" w:rsidRPr="001D3CBE" w14:paraId="3781F7DA" w14:textId="77777777" w:rsidTr="000C07DC">
        <w:tc>
          <w:tcPr>
            <w:tcW w:w="3730" w:type="pct"/>
            <w:tcBorders>
              <w:top w:val="single" w:sz="4" w:space="0" w:color="auto"/>
              <w:bottom w:val="single" w:sz="4" w:space="0" w:color="auto"/>
            </w:tcBorders>
          </w:tcPr>
          <w:p w14:paraId="7286AF4F" w14:textId="7CB689ED" w:rsidR="000C07DC" w:rsidRPr="001D3CBE" w:rsidRDefault="000C07DC" w:rsidP="003C3AD6">
            <w:pPr>
              <w:spacing w:after="0" w:line="480" w:lineRule="auto"/>
              <w:rPr>
                <w:rFonts w:ascii="Times New Roman" w:hAnsi="Times New Roman" w:cs="Times New Roman"/>
                <w:sz w:val="24"/>
                <w:szCs w:val="24"/>
              </w:rPr>
            </w:pPr>
          </w:p>
        </w:tc>
        <w:tc>
          <w:tcPr>
            <w:tcW w:w="635" w:type="pct"/>
            <w:tcBorders>
              <w:top w:val="single" w:sz="4" w:space="0" w:color="auto"/>
              <w:bottom w:val="single" w:sz="4" w:space="0" w:color="auto"/>
            </w:tcBorders>
          </w:tcPr>
          <w:p w14:paraId="0F719C1D" w14:textId="520F242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635" w:type="pct"/>
            <w:tcBorders>
              <w:top w:val="single" w:sz="4" w:space="0" w:color="auto"/>
              <w:bottom w:val="single" w:sz="4" w:space="0" w:color="auto"/>
              <w:right w:val="nil"/>
            </w:tcBorders>
          </w:tcPr>
          <w:p w14:paraId="34005586" w14:textId="2E97C51C"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w:t>
            </w:r>
          </w:p>
        </w:tc>
      </w:tr>
      <w:tr w:rsidR="005F37FD" w:rsidRPr="001D3CBE" w14:paraId="2E52CA9E" w14:textId="77777777" w:rsidTr="000C07DC">
        <w:tc>
          <w:tcPr>
            <w:tcW w:w="3730" w:type="pct"/>
            <w:tcBorders>
              <w:top w:val="single" w:sz="4" w:space="0" w:color="auto"/>
            </w:tcBorders>
          </w:tcPr>
          <w:p w14:paraId="100E3120"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t>Sex</w:t>
            </w:r>
          </w:p>
        </w:tc>
        <w:tc>
          <w:tcPr>
            <w:tcW w:w="635" w:type="pct"/>
            <w:tcBorders>
              <w:top w:val="single" w:sz="4" w:space="0" w:color="auto"/>
            </w:tcBorders>
          </w:tcPr>
          <w:p w14:paraId="5FE4148A"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top w:val="single" w:sz="4" w:space="0" w:color="auto"/>
              <w:right w:val="nil"/>
            </w:tcBorders>
          </w:tcPr>
          <w:p w14:paraId="0B7F64AE" w14:textId="147ECF51"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635FFE76" w14:textId="77777777" w:rsidTr="000C07DC">
        <w:tc>
          <w:tcPr>
            <w:tcW w:w="3730" w:type="pct"/>
          </w:tcPr>
          <w:p w14:paraId="3933D6F5"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Male</w:t>
            </w:r>
          </w:p>
        </w:tc>
        <w:tc>
          <w:tcPr>
            <w:tcW w:w="635" w:type="pct"/>
          </w:tcPr>
          <w:p w14:paraId="0C979AB9" w14:textId="2A20FED0"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473</w:t>
            </w:r>
          </w:p>
        </w:tc>
        <w:tc>
          <w:tcPr>
            <w:tcW w:w="635" w:type="pct"/>
            <w:tcBorders>
              <w:right w:val="nil"/>
            </w:tcBorders>
          </w:tcPr>
          <w:p w14:paraId="14CA3A64" w14:textId="3B8FB04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48.5</w:t>
            </w:r>
          </w:p>
        </w:tc>
      </w:tr>
      <w:tr w:rsidR="005F37FD" w:rsidRPr="001D3CBE" w14:paraId="2D01369D" w14:textId="77777777" w:rsidTr="000C07DC">
        <w:tc>
          <w:tcPr>
            <w:tcW w:w="3730" w:type="pct"/>
          </w:tcPr>
          <w:p w14:paraId="74B1E961"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Female</w:t>
            </w:r>
          </w:p>
        </w:tc>
        <w:tc>
          <w:tcPr>
            <w:tcW w:w="635" w:type="pct"/>
          </w:tcPr>
          <w:p w14:paraId="2F13CBB0" w14:textId="04A320D1"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502</w:t>
            </w:r>
          </w:p>
        </w:tc>
        <w:tc>
          <w:tcPr>
            <w:tcW w:w="635" w:type="pct"/>
            <w:tcBorders>
              <w:right w:val="nil"/>
            </w:tcBorders>
          </w:tcPr>
          <w:p w14:paraId="68531962" w14:textId="0809BD3A"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51.5</w:t>
            </w:r>
          </w:p>
        </w:tc>
      </w:tr>
      <w:tr w:rsidR="005F37FD" w:rsidRPr="001D3CBE" w14:paraId="6C9B4583" w14:textId="77777777" w:rsidTr="000C07DC">
        <w:tc>
          <w:tcPr>
            <w:tcW w:w="3730" w:type="pct"/>
          </w:tcPr>
          <w:p w14:paraId="2298E9BF"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t>Age</w:t>
            </w:r>
          </w:p>
        </w:tc>
        <w:tc>
          <w:tcPr>
            <w:tcW w:w="635" w:type="pct"/>
          </w:tcPr>
          <w:p w14:paraId="4FA945BD"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5F4C0D84" w14:textId="2579E094"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6F95B1A1" w14:textId="77777777" w:rsidTr="000C07DC">
        <w:tc>
          <w:tcPr>
            <w:tcW w:w="3730" w:type="pct"/>
          </w:tcPr>
          <w:p w14:paraId="1BC6B6D7" w14:textId="108E6613"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18-2</w:t>
            </w:r>
            <w:r w:rsidR="00612DEF" w:rsidRPr="001D3CBE">
              <w:rPr>
                <w:rFonts w:ascii="Times New Roman" w:hAnsi="Times New Roman" w:cs="Times New Roman"/>
                <w:sz w:val="24"/>
                <w:szCs w:val="24"/>
              </w:rPr>
              <w:t>4</w:t>
            </w:r>
          </w:p>
        </w:tc>
        <w:tc>
          <w:tcPr>
            <w:tcW w:w="635" w:type="pct"/>
          </w:tcPr>
          <w:p w14:paraId="12A65DFF" w14:textId="7CB13A43"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114</w:t>
            </w:r>
          </w:p>
        </w:tc>
        <w:tc>
          <w:tcPr>
            <w:tcW w:w="635" w:type="pct"/>
            <w:tcBorders>
              <w:right w:val="nil"/>
            </w:tcBorders>
          </w:tcPr>
          <w:p w14:paraId="31612083" w14:textId="04F339EA"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11.7</w:t>
            </w:r>
          </w:p>
        </w:tc>
      </w:tr>
      <w:tr w:rsidR="005F37FD" w:rsidRPr="001D3CBE" w14:paraId="29FE1495" w14:textId="77777777" w:rsidTr="000C07DC">
        <w:tc>
          <w:tcPr>
            <w:tcW w:w="3730" w:type="pct"/>
          </w:tcPr>
          <w:p w14:paraId="5CCC6320" w14:textId="77C69B50"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25-34</w:t>
            </w:r>
          </w:p>
        </w:tc>
        <w:tc>
          <w:tcPr>
            <w:tcW w:w="635" w:type="pct"/>
          </w:tcPr>
          <w:p w14:paraId="6734FE74" w14:textId="45CB4B01"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191</w:t>
            </w:r>
          </w:p>
        </w:tc>
        <w:tc>
          <w:tcPr>
            <w:tcW w:w="635" w:type="pct"/>
            <w:tcBorders>
              <w:right w:val="nil"/>
            </w:tcBorders>
          </w:tcPr>
          <w:p w14:paraId="2803A35C" w14:textId="1C549F7A"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19.6</w:t>
            </w:r>
          </w:p>
        </w:tc>
      </w:tr>
      <w:tr w:rsidR="005F37FD" w:rsidRPr="001D3CBE" w14:paraId="341628AA" w14:textId="77777777" w:rsidTr="000C07DC">
        <w:tc>
          <w:tcPr>
            <w:tcW w:w="3730" w:type="pct"/>
          </w:tcPr>
          <w:p w14:paraId="136852CD" w14:textId="23AAB560"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35-44</w:t>
            </w:r>
          </w:p>
        </w:tc>
        <w:tc>
          <w:tcPr>
            <w:tcW w:w="635" w:type="pct"/>
          </w:tcPr>
          <w:p w14:paraId="1E6FD092" w14:textId="5199AA4C"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182</w:t>
            </w:r>
          </w:p>
        </w:tc>
        <w:tc>
          <w:tcPr>
            <w:tcW w:w="635" w:type="pct"/>
            <w:tcBorders>
              <w:right w:val="nil"/>
            </w:tcBorders>
          </w:tcPr>
          <w:p w14:paraId="243D3E91" w14:textId="521D87C8"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18.7</w:t>
            </w:r>
          </w:p>
        </w:tc>
      </w:tr>
      <w:tr w:rsidR="005F37FD" w:rsidRPr="001D3CBE" w14:paraId="7E44F4FF" w14:textId="77777777" w:rsidTr="000C07DC">
        <w:tc>
          <w:tcPr>
            <w:tcW w:w="3730" w:type="pct"/>
          </w:tcPr>
          <w:p w14:paraId="5122DE85" w14:textId="52F5D8C6"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45-54</w:t>
            </w:r>
          </w:p>
        </w:tc>
        <w:tc>
          <w:tcPr>
            <w:tcW w:w="635" w:type="pct"/>
          </w:tcPr>
          <w:p w14:paraId="3CDFD828" w14:textId="7977681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164</w:t>
            </w:r>
          </w:p>
        </w:tc>
        <w:tc>
          <w:tcPr>
            <w:tcW w:w="635" w:type="pct"/>
            <w:tcBorders>
              <w:right w:val="nil"/>
            </w:tcBorders>
          </w:tcPr>
          <w:p w14:paraId="41BF6936" w14:textId="496C8B1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16.8</w:t>
            </w:r>
          </w:p>
        </w:tc>
      </w:tr>
      <w:tr w:rsidR="005F37FD" w:rsidRPr="001D3CBE" w14:paraId="7E00D807" w14:textId="77777777" w:rsidTr="000C07DC">
        <w:tc>
          <w:tcPr>
            <w:tcW w:w="3730" w:type="pct"/>
          </w:tcPr>
          <w:p w14:paraId="2AA60C7A" w14:textId="6D3E69C8" w:rsidR="00612DEF"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55-64</w:t>
            </w:r>
          </w:p>
        </w:tc>
        <w:tc>
          <w:tcPr>
            <w:tcW w:w="635" w:type="pct"/>
          </w:tcPr>
          <w:p w14:paraId="3F395BEB" w14:textId="3BB5B27A" w:rsidR="00612DEF"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133</w:t>
            </w:r>
          </w:p>
        </w:tc>
        <w:tc>
          <w:tcPr>
            <w:tcW w:w="635" w:type="pct"/>
            <w:tcBorders>
              <w:right w:val="nil"/>
            </w:tcBorders>
          </w:tcPr>
          <w:p w14:paraId="168817AC" w14:textId="68EF526F" w:rsidR="00612DEF"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13.6</w:t>
            </w:r>
          </w:p>
        </w:tc>
      </w:tr>
      <w:tr w:rsidR="005F37FD" w:rsidRPr="001D3CBE" w14:paraId="2BA1DD21" w14:textId="77777777" w:rsidTr="000C07DC">
        <w:tc>
          <w:tcPr>
            <w:tcW w:w="3730" w:type="pct"/>
          </w:tcPr>
          <w:p w14:paraId="3677CF00" w14:textId="57AA5E23"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65+</w:t>
            </w:r>
          </w:p>
        </w:tc>
        <w:tc>
          <w:tcPr>
            <w:tcW w:w="635" w:type="pct"/>
          </w:tcPr>
          <w:p w14:paraId="742213D6" w14:textId="08781B22"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w:t>
            </w:r>
            <w:r w:rsidR="00A77FEA" w:rsidRPr="001D3CBE">
              <w:rPr>
                <w:rFonts w:ascii="Times New Roman" w:hAnsi="Times New Roman" w:cs="Times New Roman"/>
                <w:sz w:val="24"/>
                <w:szCs w:val="24"/>
              </w:rPr>
              <w:t>91</w:t>
            </w:r>
          </w:p>
        </w:tc>
        <w:tc>
          <w:tcPr>
            <w:tcW w:w="635" w:type="pct"/>
            <w:tcBorders>
              <w:right w:val="nil"/>
            </w:tcBorders>
          </w:tcPr>
          <w:p w14:paraId="2D4D104A" w14:textId="3076FDED"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19.6</w:t>
            </w:r>
          </w:p>
        </w:tc>
      </w:tr>
      <w:tr w:rsidR="005F37FD" w:rsidRPr="001D3CBE" w14:paraId="332CABB0" w14:textId="77777777" w:rsidTr="000C07DC">
        <w:tc>
          <w:tcPr>
            <w:tcW w:w="3730" w:type="pct"/>
          </w:tcPr>
          <w:p w14:paraId="7BAD09A9" w14:textId="77777777" w:rsidR="000C07DC" w:rsidRPr="001D3CBE" w:rsidRDefault="00635440" w:rsidP="003C3AD6">
            <w:pPr>
              <w:spacing w:after="0" w:line="480" w:lineRule="auto"/>
              <w:rPr>
                <w:rFonts w:ascii="Times New Roman" w:hAnsi="Times New Roman" w:cs="Times New Roman"/>
                <w:b/>
                <w:bCs/>
                <w:sz w:val="24"/>
                <w:szCs w:val="24"/>
              </w:rPr>
            </w:pPr>
            <w:r w:rsidRPr="001D3CBE">
              <w:rPr>
                <w:rFonts w:ascii="Times New Roman" w:hAnsi="Times New Roman" w:cs="Times New Roman"/>
                <w:b/>
                <w:bCs/>
                <w:sz w:val="24"/>
                <w:szCs w:val="24"/>
              </w:rPr>
              <w:t>Born in UK</w:t>
            </w:r>
          </w:p>
        </w:tc>
        <w:tc>
          <w:tcPr>
            <w:tcW w:w="635" w:type="pct"/>
          </w:tcPr>
          <w:p w14:paraId="2B68D57F" w14:textId="1E45E97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871</w:t>
            </w:r>
          </w:p>
        </w:tc>
        <w:tc>
          <w:tcPr>
            <w:tcW w:w="635" w:type="pct"/>
            <w:tcBorders>
              <w:right w:val="nil"/>
            </w:tcBorders>
          </w:tcPr>
          <w:p w14:paraId="38588DF5" w14:textId="432536FF"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89.</w:t>
            </w:r>
            <w:r w:rsidR="009D1906" w:rsidRPr="001D3CBE">
              <w:rPr>
                <w:rFonts w:ascii="Times New Roman" w:hAnsi="Times New Roman" w:cs="Times New Roman"/>
                <w:sz w:val="24"/>
                <w:szCs w:val="24"/>
              </w:rPr>
              <w:t>3</w:t>
            </w:r>
          </w:p>
        </w:tc>
      </w:tr>
      <w:tr w:rsidR="005F37FD" w:rsidRPr="001D3CBE" w14:paraId="7A3D0A46" w14:textId="77777777" w:rsidTr="000C07DC">
        <w:tc>
          <w:tcPr>
            <w:tcW w:w="3730" w:type="pct"/>
          </w:tcPr>
          <w:p w14:paraId="53C34C6A" w14:textId="77777777" w:rsidR="000C07DC" w:rsidRPr="001D3CBE" w:rsidRDefault="00635440" w:rsidP="003C3AD6">
            <w:pPr>
              <w:spacing w:after="0" w:line="480" w:lineRule="auto"/>
              <w:rPr>
                <w:rFonts w:ascii="Times New Roman" w:hAnsi="Times New Roman" w:cs="Times New Roman"/>
                <w:b/>
                <w:bCs/>
                <w:sz w:val="24"/>
                <w:szCs w:val="24"/>
              </w:rPr>
            </w:pPr>
            <w:r w:rsidRPr="001D3CBE">
              <w:rPr>
                <w:rFonts w:ascii="Times New Roman" w:hAnsi="Times New Roman" w:cs="Times New Roman"/>
                <w:b/>
                <w:bCs/>
                <w:sz w:val="24"/>
                <w:szCs w:val="24"/>
              </w:rPr>
              <w:t>Region of UK</w:t>
            </w:r>
          </w:p>
        </w:tc>
        <w:tc>
          <w:tcPr>
            <w:tcW w:w="635" w:type="pct"/>
          </w:tcPr>
          <w:p w14:paraId="127613C5"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0657514F" w14:textId="6FD3266D"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39ECCA15" w14:textId="77777777" w:rsidTr="000C07DC">
        <w:tc>
          <w:tcPr>
            <w:tcW w:w="3730" w:type="pct"/>
          </w:tcPr>
          <w:p w14:paraId="12C029D3"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England</w:t>
            </w:r>
          </w:p>
        </w:tc>
        <w:tc>
          <w:tcPr>
            <w:tcW w:w="635" w:type="pct"/>
          </w:tcPr>
          <w:p w14:paraId="151E5D1A" w14:textId="130356E8"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842</w:t>
            </w:r>
          </w:p>
        </w:tc>
        <w:tc>
          <w:tcPr>
            <w:tcW w:w="635" w:type="pct"/>
            <w:tcBorders>
              <w:right w:val="nil"/>
            </w:tcBorders>
          </w:tcPr>
          <w:p w14:paraId="71114A02" w14:textId="56E11CE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86.4</w:t>
            </w:r>
          </w:p>
        </w:tc>
      </w:tr>
      <w:tr w:rsidR="005F37FD" w:rsidRPr="001D3CBE" w14:paraId="2B76FD8B" w14:textId="77777777" w:rsidTr="000C07DC">
        <w:tc>
          <w:tcPr>
            <w:tcW w:w="3730" w:type="pct"/>
          </w:tcPr>
          <w:p w14:paraId="4C116C68"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Wales</w:t>
            </w:r>
          </w:p>
        </w:tc>
        <w:tc>
          <w:tcPr>
            <w:tcW w:w="635" w:type="pct"/>
          </w:tcPr>
          <w:p w14:paraId="4C274B4C" w14:textId="32D82418"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48</w:t>
            </w:r>
          </w:p>
        </w:tc>
        <w:tc>
          <w:tcPr>
            <w:tcW w:w="635" w:type="pct"/>
            <w:tcBorders>
              <w:right w:val="nil"/>
            </w:tcBorders>
          </w:tcPr>
          <w:p w14:paraId="5378B762" w14:textId="48E6751A"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4.9</w:t>
            </w:r>
          </w:p>
        </w:tc>
      </w:tr>
      <w:tr w:rsidR="005F37FD" w:rsidRPr="001D3CBE" w14:paraId="19FCC9AF" w14:textId="77777777" w:rsidTr="000C07DC">
        <w:tc>
          <w:tcPr>
            <w:tcW w:w="3730" w:type="pct"/>
          </w:tcPr>
          <w:p w14:paraId="0EE97971"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Scotland</w:t>
            </w:r>
          </w:p>
        </w:tc>
        <w:tc>
          <w:tcPr>
            <w:tcW w:w="635" w:type="pct"/>
          </w:tcPr>
          <w:p w14:paraId="5101B91E" w14:textId="3A0DFC1B"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66</w:t>
            </w:r>
          </w:p>
        </w:tc>
        <w:tc>
          <w:tcPr>
            <w:tcW w:w="635" w:type="pct"/>
            <w:tcBorders>
              <w:right w:val="nil"/>
            </w:tcBorders>
          </w:tcPr>
          <w:p w14:paraId="2DE4A384" w14:textId="1A808F2F"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6.8</w:t>
            </w:r>
          </w:p>
        </w:tc>
      </w:tr>
      <w:tr w:rsidR="005F37FD" w:rsidRPr="001D3CBE" w14:paraId="6BA697FA" w14:textId="77777777" w:rsidTr="000C07DC">
        <w:tc>
          <w:tcPr>
            <w:tcW w:w="3730" w:type="pct"/>
          </w:tcPr>
          <w:p w14:paraId="11D1EFF5"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Northern Ireland</w:t>
            </w:r>
          </w:p>
        </w:tc>
        <w:tc>
          <w:tcPr>
            <w:tcW w:w="635" w:type="pct"/>
          </w:tcPr>
          <w:p w14:paraId="6B38D489" w14:textId="5E6A7DAF"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w:t>
            </w:r>
          </w:p>
        </w:tc>
        <w:tc>
          <w:tcPr>
            <w:tcW w:w="635" w:type="pct"/>
            <w:tcBorders>
              <w:right w:val="nil"/>
            </w:tcBorders>
          </w:tcPr>
          <w:p w14:paraId="3DEF3204" w14:textId="4A2792D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w:t>
            </w:r>
          </w:p>
        </w:tc>
      </w:tr>
      <w:tr w:rsidR="005F37FD" w:rsidRPr="001D3CBE" w14:paraId="6AD17152" w14:textId="77777777" w:rsidTr="000C07DC">
        <w:tc>
          <w:tcPr>
            <w:tcW w:w="3730" w:type="pct"/>
          </w:tcPr>
          <w:p w14:paraId="712145BB" w14:textId="35E6C623" w:rsidR="000C07DC" w:rsidRPr="001D3CBE" w:rsidRDefault="00635440" w:rsidP="003C3AD6">
            <w:pPr>
              <w:spacing w:after="0" w:line="480" w:lineRule="auto"/>
              <w:rPr>
                <w:rFonts w:ascii="Times New Roman" w:hAnsi="Times New Roman" w:cs="Times New Roman"/>
                <w:b/>
                <w:bCs/>
                <w:sz w:val="24"/>
                <w:szCs w:val="24"/>
              </w:rPr>
            </w:pPr>
            <w:r w:rsidRPr="001D3CBE">
              <w:rPr>
                <w:rFonts w:ascii="Times New Roman" w:hAnsi="Times New Roman" w:cs="Times New Roman"/>
                <w:b/>
                <w:bCs/>
                <w:sz w:val="24"/>
                <w:szCs w:val="24"/>
              </w:rPr>
              <w:t xml:space="preserve">Annual </w:t>
            </w:r>
            <w:r w:rsidR="009D1906" w:rsidRPr="001D3CBE">
              <w:rPr>
                <w:rFonts w:ascii="Times New Roman" w:hAnsi="Times New Roman" w:cs="Times New Roman"/>
                <w:b/>
                <w:bCs/>
                <w:sz w:val="24"/>
                <w:szCs w:val="24"/>
              </w:rPr>
              <w:t>Income</w:t>
            </w:r>
          </w:p>
        </w:tc>
        <w:tc>
          <w:tcPr>
            <w:tcW w:w="635" w:type="pct"/>
          </w:tcPr>
          <w:p w14:paraId="3EBAF628"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247D1723" w14:textId="7E3E7FD4"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624EA7CD" w14:textId="77777777" w:rsidTr="000C07DC">
        <w:tc>
          <w:tcPr>
            <w:tcW w:w="3730" w:type="pct"/>
          </w:tcPr>
          <w:p w14:paraId="1F1F2058" w14:textId="25056EC6"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Less than £20,000</w:t>
            </w:r>
          </w:p>
        </w:tc>
        <w:tc>
          <w:tcPr>
            <w:tcW w:w="635" w:type="pct"/>
          </w:tcPr>
          <w:p w14:paraId="08289E92" w14:textId="2E168D5B"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263</w:t>
            </w:r>
          </w:p>
        </w:tc>
        <w:tc>
          <w:tcPr>
            <w:tcW w:w="635" w:type="pct"/>
            <w:tcBorders>
              <w:right w:val="nil"/>
            </w:tcBorders>
          </w:tcPr>
          <w:p w14:paraId="19580F46" w14:textId="1D925A3D"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27.0</w:t>
            </w:r>
          </w:p>
        </w:tc>
      </w:tr>
      <w:tr w:rsidR="005F37FD" w:rsidRPr="001D3CBE" w14:paraId="60A80FA1" w14:textId="77777777" w:rsidTr="000C07DC">
        <w:tc>
          <w:tcPr>
            <w:tcW w:w="3730" w:type="pct"/>
          </w:tcPr>
          <w:p w14:paraId="7D6C3B3D" w14:textId="71EC7B4A"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£20,000-£39,999</w:t>
            </w:r>
          </w:p>
        </w:tc>
        <w:tc>
          <w:tcPr>
            <w:tcW w:w="635" w:type="pct"/>
          </w:tcPr>
          <w:p w14:paraId="3C298461" w14:textId="65202D2B"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336</w:t>
            </w:r>
          </w:p>
        </w:tc>
        <w:tc>
          <w:tcPr>
            <w:tcW w:w="635" w:type="pct"/>
            <w:tcBorders>
              <w:right w:val="nil"/>
            </w:tcBorders>
          </w:tcPr>
          <w:p w14:paraId="1FC84266" w14:textId="2BD2AD1D"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34.5</w:t>
            </w:r>
          </w:p>
        </w:tc>
      </w:tr>
      <w:tr w:rsidR="005F37FD" w:rsidRPr="001D3CBE" w14:paraId="5885A8BA" w14:textId="77777777" w:rsidTr="000C07DC">
        <w:tc>
          <w:tcPr>
            <w:tcW w:w="3730" w:type="pct"/>
          </w:tcPr>
          <w:p w14:paraId="63BC24CA" w14:textId="7A83155D"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£40,000-£59,999</w:t>
            </w:r>
          </w:p>
        </w:tc>
        <w:tc>
          <w:tcPr>
            <w:tcW w:w="635" w:type="pct"/>
          </w:tcPr>
          <w:p w14:paraId="43DC3C10" w14:textId="6C0CCCA3"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190</w:t>
            </w:r>
          </w:p>
        </w:tc>
        <w:tc>
          <w:tcPr>
            <w:tcW w:w="635" w:type="pct"/>
            <w:tcBorders>
              <w:right w:val="nil"/>
            </w:tcBorders>
          </w:tcPr>
          <w:p w14:paraId="72F9141E" w14:textId="1891D751"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19.5</w:t>
            </w:r>
          </w:p>
        </w:tc>
      </w:tr>
      <w:tr w:rsidR="005F37FD" w:rsidRPr="001D3CBE" w14:paraId="16349D08" w14:textId="77777777" w:rsidTr="000C07DC">
        <w:tc>
          <w:tcPr>
            <w:tcW w:w="3730" w:type="pct"/>
          </w:tcPr>
          <w:p w14:paraId="739758B6" w14:textId="36B56813"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£60,000-£79,999</w:t>
            </w:r>
          </w:p>
        </w:tc>
        <w:tc>
          <w:tcPr>
            <w:tcW w:w="635" w:type="pct"/>
          </w:tcPr>
          <w:p w14:paraId="103330B0" w14:textId="43DAA93F"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101</w:t>
            </w:r>
          </w:p>
        </w:tc>
        <w:tc>
          <w:tcPr>
            <w:tcW w:w="635" w:type="pct"/>
            <w:tcBorders>
              <w:right w:val="nil"/>
            </w:tcBorders>
          </w:tcPr>
          <w:p w14:paraId="16DF7913" w14:textId="617E94DF"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10.4</w:t>
            </w:r>
          </w:p>
        </w:tc>
      </w:tr>
      <w:tr w:rsidR="005F37FD" w:rsidRPr="001D3CBE" w14:paraId="752A2647" w14:textId="77777777" w:rsidTr="000C07DC">
        <w:tc>
          <w:tcPr>
            <w:tcW w:w="3730" w:type="pct"/>
          </w:tcPr>
          <w:p w14:paraId="4AEDBFCB" w14:textId="666CDFDE"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£80,000-£99,999</w:t>
            </w:r>
          </w:p>
        </w:tc>
        <w:tc>
          <w:tcPr>
            <w:tcW w:w="635" w:type="pct"/>
          </w:tcPr>
          <w:p w14:paraId="1DE3B52D" w14:textId="1001773E"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50</w:t>
            </w:r>
          </w:p>
        </w:tc>
        <w:tc>
          <w:tcPr>
            <w:tcW w:w="635" w:type="pct"/>
            <w:tcBorders>
              <w:right w:val="nil"/>
            </w:tcBorders>
          </w:tcPr>
          <w:p w14:paraId="43AA3E70" w14:textId="7678C247"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5.1</w:t>
            </w:r>
          </w:p>
        </w:tc>
      </w:tr>
      <w:tr w:rsidR="005F37FD" w:rsidRPr="001D3CBE" w14:paraId="307E8C4D" w14:textId="77777777" w:rsidTr="000C07DC">
        <w:tc>
          <w:tcPr>
            <w:tcW w:w="3730" w:type="pct"/>
          </w:tcPr>
          <w:p w14:paraId="7F54DF83" w14:textId="599F9A16"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lastRenderedPageBreak/>
              <w:t>More than £100,000</w:t>
            </w:r>
          </w:p>
        </w:tc>
        <w:tc>
          <w:tcPr>
            <w:tcW w:w="635" w:type="pct"/>
          </w:tcPr>
          <w:p w14:paraId="760FA40A" w14:textId="2446CC1B"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35</w:t>
            </w:r>
          </w:p>
        </w:tc>
        <w:tc>
          <w:tcPr>
            <w:tcW w:w="635" w:type="pct"/>
            <w:tcBorders>
              <w:right w:val="nil"/>
            </w:tcBorders>
          </w:tcPr>
          <w:p w14:paraId="511512C9" w14:textId="310B2114" w:rsidR="009D1906"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3.6</w:t>
            </w:r>
          </w:p>
        </w:tc>
      </w:tr>
      <w:tr w:rsidR="005F37FD" w:rsidRPr="001D3CBE" w14:paraId="05222D7A" w14:textId="77777777" w:rsidTr="000C07DC">
        <w:tc>
          <w:tcPr>
            <w:tcW w:w="3730" w:type="pct"/>
          </w:tcPr>
          <w:p w14:paraId="7FF55736"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t>Highest Education</w:t>
            </w:r>
          </w:p>
        </w:tc>
        <w:tc>
          <w:tcPr>
            <w:tcW w:w="635" w:type="pct"/>
          </w:tcPr>
          <w:p w14:paraId="0CFA0861"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021FBFB6" w14:textId="2582260A"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17F9B8ED" w14:textId="77777777" w:rsidTr="000C07DC">
        <w:tc>
          <w:tcPr>
            <w:tcW w:w="3730" w:type="pct"/>
          </w:tcPr>
          <w:p w14:paraId="0B37461D"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No Qualification</w:t>
            </w:r>
          </w:p>
        </w:tc>
        <w:tc>
          <w:tcPr>
            <w:tcW w:w="635" w:type="pct"/>
          </w:tcPr>
          <w:p w14:paraId="41833741" w14:textId="0BB92A9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39</w:t>
            </w:r>
          </w:p>
        </w:tc>
        <w:tc>
          <w:tcPr>
            <w:tcW w:w="635" w:type="pct"/>
            <w:tcBorders>
              <w:right w:val="nil"/>
            </w:tcBorders>
          </w:tcPr>
          <w:p w14:paraId="62898121" w14:textId="6F20344C"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4.0</w:t>
            </w:r>
          </w:p>
        </w:tc>
      </w:tr>
      <w:tr w:rsidR="005F37FD" w:rsidRPr="001D3CBE" w14:paraId="37F74F2E" w14:textId="77777777" w:rsidTr="000C07DC">
        <w:tc>
          <w:tcPr>
            <w:tcW w:w="3730" w:type="pct"/>
          </w:tcPr>
          <w:p w14:paraId="62380C33"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O-level / GCSE or similar</w:t>
            </w:r>
          </w:p>
        </w:tc>
        <w:tc>
          <w:tcPr>
            <w:tcW w:w="635" w:type="pct"/>
          </w:tcPr>
          <w:p w14:paraId="2358D518" w14:textId="51DD628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247</w:t>
            </w:r>
          </w:p>
        </w:tc>
        <w:tc>
          <w:tcPr>
            <w:tcW w:w="635" w:type="pct"/>
            <w:tcBorders>
              <w:right w:val="nil"/>
            </w:tcBorders>
          </w:tcPr>
          <w:p w14:paraId="1B38F1E5" w14:textId="61EB84F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25.3</w:t>
            </w:r>
          </w:p>
        </w:tc>
      </w:tr>
      <w:tr w:rsidR="005F37FD" w:rsidRPr="001D3CBE" w14:paraId="7C1188F6" w14:textId="77777777" w:rsidTr="000C07DC">
        <w:tc>
          <w:tcPr>
            <w:tcW w:w="3730" w:type="pct"/>
          </w:tcPr>
          <w:p w14:paraId="25A5712D"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A-level or similar</w:t>
            </w:r>
          </w:p>
        </w:tc>
        <w:tc>
          <w:tcPr>
            <w:tcW w:w="635" w:type="pct"/>
          </w:tcPr>
          <w:p w14:paraId="1E25535F" w14:textId="423ED5EE"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278</w:t>
            </w:r>
          </w:p>
        </w:tc>
        <w:tc>
          <w:tcPr>
            <w:tcW w:w="635" w:type="pct"/>
            <w:tcBorders>
              <w:right w:val="nil"/>
            </w:tcBorders>
          </w:tcPr>
          <w:p w14:paraId="56F3A08A" w14:textId="21F3B9A2"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28.5</w:t>
            </w:r>
          </w:p>
        </w:tc>
      </w:tr>
      <w:tr w:rsidR="005F37FD" w:rsidRPr="001D3CBE" w14:paraId="18647F17" w14:textId="77777777" w:rsidTr="000C07DC">
        <w:tc>
          <w:tcPr>
            <w:tcW w:w="3730" w:type="pct"/>
          </w:tcPr>
          <w:p w14:paraId="47C05228"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Undergraduate Degree</w:t>
            </w:r>
          </w:p>
        </w:tc>
        <w:tc>
          <w:tcPr>
            <w:tcW w:w="635" w:type="pct"/>
          </w:tcPr>
          <w:p w14:paraId="1AF0AF3D" w14:textId="4F0E80DC"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282</w:t>
            </w:r>
          </w:p>
        </w:tc>
        <w:tc>
          <w:tcPr>
            <w:tcW w:w="635" w:type="pct"/>
            <w:tcBorders>
              <w:right w:val="nil"/>
            </w:tcBorders>
          </w:tcPr>
          <w:p w14:paraId="381CAE0F" w14:textId="18FC1CFC"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28.9</w:t>
            </w:r>
          </w:p>
        </w:tc>
      </w:tr>
      <w:tr w:rsidR="005F37FD" w:rsidRPr="001D3CBE" w14:paraId="2DB2F294" w14:textId="77777777" w:rsidTr="000C07DC">
        <w:tc>
          <w:tcPr>
            <w:tcW w:w="3730" w:type="pct"/>
          </w:tcPr>
          <w:p w14:paraId="626C54D1"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Postgraduate Degree</w:t>
            </w:r>
          </w:p>
        </w:tc>
        <w:tc>
          <w:tcPr>
            <w:tcW w:w="635" w:type="pct"/>
          </w:tcPr>
          <w:p w14:paraId="1B6F66C4" w14:textId="40FB3463"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129</w:t>
            </w:r>
          </w:p>
        </w:tc>
        <w:tc>
          <w:tcPr>
            <w:tcW w:w="635" w:type="pct"/>
            <w:tcBorders>
              <w:right w:val="nil"/>
            </w:tcBorders>
          </w:tcPr>
          <w:p w14:paraId="70FED05B" w14:textId="1E7F79C6"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13.2</w:t>
            </w:r>
          </w:p>
        </w:tc>
      </w:tr>
      <w:tr w:rsidR="005F37FD" w:rsidRPr="001D3CBE" w14:paraId="699F032C" w14:textId="77777777" w:rsidTr="000C07DC">
        <w:tc>
          <w:tcPr>
            <w:tcW w:w="3730" w:type="pct"/>
          </w:tcPr>
          <w:p w14:paraId="4510E910"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t>Employment Status</w:t>
            </w:r>
          </w:p>
        </w:tc>
        <w:tc>
          <w:tcPr>
            <w:tcW w:w="635" w:type="pct"/>
          </w:tcPr>
          <w:p w14:paraId="1C89F1BF"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34C9E7B9" w14:textId="1BC62BC5"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17E0473E" w14:textId="77777777" w:rsidTr="000C07DC">
        <w:tc>
          <w:tcPr>
            <w:tcW w:w="3730" w:type="pct"/>
          </w:tcPr>
          <w:p w14:paraId="1449AA2B" w14:textId="7E104293"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Full-time employed</w:t>
            </w:r>
          </w:p>
        </w:tc>
        <w:tc>
          <w:tcPr>
            <w:tcW w:w="635" w:type="pct"/>
          </w:tcPr>
          <w:p w14:paraId="2A1C2D02" w14:textId="11EEA1C2"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447</w:t>
            </w:r>
          </w:p>
        </w:tc>
        <w:tc>
          <w:tcPr>
            <w:tcW w:w="635" w:type="pct"/>
            <w:tcBorders>
              <w:right w:val="nil"/>
            </w:tcBorders>
          </w:tcPr>
          <w:p w14:paraId="6911FEC6" w14:textId="5227E98E"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45.8</w:t>
            </w:r>
          </w:p>
        </w:tc>
      </w:tr>
      <w:tr w:rsidR="005F37FD" w:rsidRPr="001D3CBE" w14:paraId="0357C30C" w14:textId="77777777" w:rsidTr="000C07DC">
        <w:tc>
          <w:tcPr>
            <w:tcW w:w="3730" w:type="pct"/>
          </w:tcPr>
          <w:p w14:paraId="47F2F7CA" w14:textId="7CFE36FE" w:rsidR="00725913"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Part-time employed</w:t>
            </w:r>
          </w:p>
        </w:tc>
        <w:tc>
          <w:tcPr>
            <w:tcW w:w="635" w:type="pct"/>
          </w:tcPr>
          <w:p w14:paraId="4F18EBC1" w14:textId="1A1E3CF5" w:rsidR="00725913"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170</w:t>
            </w:r>
          </w:p>
        </w:tc>
        <w:tc>
          <w:tcPr>
            <w:tcW w:w="635" w:type="pct"/>
            <w:tcBorders>
              <w:right w:val="nil"/>
            </w:tcBorders>
          </w:tcPr>
          <w:p w14:paraId="0A19301F" w14:textId="722043BA" w:rsidR="00725913"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17.4</w:t>
            </w:r>
          </w:p>
        </w:tc>
      </w:tr>
      <w:tr w:rsidR="005F37FD" w:rsidRPr="001D3CBE" w14:paraId="570D29A1" w14:textId="77777777" w:rsidTr="000C07DC">
        <w:tc>
          <w:tcPr>
            <w:tcW w:w="3730" w:type="pct"/>
          </w:tcPr>
          <w:p w14:paraId="1219C196" w14:textId="5F25472B"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Unemployed</w:t>
            </w:r>
            <w:r w:rsidR="00BE541B" w:rsidRPr="001D3CBE">
              <w:rPr>
                <w:rFonts w:ascii="Times New Roman" w:hAnsi="Times New Roman" w:cs="Times New Roman"/>
                <w:sz w:val="24"/>
                <w:szCs w:val="24"/>
              </w:rPr>
              <w:t>, s</w:t>
            </w:r>
            <w:r w:rsidR="00725913" w:rsidRPr="001D3CBE">
              <w:rPr>
                <w:rFonts w:ascii="Times New Roman" w:hAnsi="Times New Roman" w:cs="Times New Roman"/>
                <w:sz w:val="24"/>
                <w:szCs w:val="24"/>
              </w:rPr>
              <w:t>eeking work</w:t>
            </w:r>
          </w:p>
        </w:tc>
        <w:tc>
          <w:tcPr>
            <w:tcW w:w="635" w:type="pct"/>
          </w:tcPr>
          <w:p w14:paraId="532AAC3E" w14:textId="05DD85E6"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51</w:t>
            </w:r>
          </w:p>
        </w:tc>
        <w:tc>
          <w:tcPr>
            <w:tcW w:w="635" w:type="pct"/>
            <w:tcBorders>
              <w:right w:val="nil"/>
            </w:tcBorders>
          </w:tcPr>
          <w:p w14:paraId="0124437B" w14:textId="3021E14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5.2</w:t>
            </w:r>
          </w:p>
        </w:tc>
      </w:tr>
      <w:tr w:rsidR="005F37FD" w:rsidRPr="001D3CBE" w14:paraId="1E2B634C" w14:textId="77777777" w:rsidTr="000C07DC">
        <w:tc>
          <w:tcPr>
            <w:tcW w:w="3730" w:type="pct"/>
          </w:tcPr>
          <w:p w14:paraId="2F02F67B" w14:textId="158EAAC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 xml:space="preserve">Unemployed, not </w:t>
            </w:r>
            <w:r w:rsidR="0066309A" w:rsidRPr="001D3CBE">
              <w:rPr>
                <w:rFonts w:ascii="Times New Roman" w:hAnsi="Times New Roman" w:cs="Times New Roman"/>
                <w:sz w:val="24"/>
                <w:szCs w:val="24"/>
              </w:rPr>
              <w:t>seeking work</w:t>
            </w:r>
          </w:p>
        </w:tc>
        <w:tc>
          <w:tcPr>
            <w:tcW w:w="635" w:type="pct"/>
          </w:tcPr>
          <w:p w14:paraId="5F56864C" w14:textId="6386583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45</w:t>
            </w:r>
          </w:p>
        </w:tc>
        <w:tc>
          <w:tcPr>
            <w:tcW w:w="635" w:type="pct"/>
            <w:tcBorders>
              <w:right w:val="nil"/>
            </w:tcBorders>
          </w:tcPr>
          <w:p w14:paraId="1FB6A33A" w14:textId="271EB019"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4.6</w:t>
            </w:r>
          </w:p>
        </w:tc>
      </w:tr>
      <w:tr w:rsidR="005F37FD" w:rsidRPr="001D3CBE" w14:paraId="6CC24BB4" w14:textId="77777777" w:rsidTr="000C07DC">
        <w:tc>
          <w:tcPr>
            <w:tcW w:w="3730" w:type="pct"/>
            <w:tcBorders>
              <w:bottom w:val="nil"/>
            </w:tcBorders>
          </w:tcPr>
          <w:p w14:paraId="018D27DD"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Not working due to disability</w:t>
            </w:r>
          </w:p>
        </w:tc>
        <w:tc>
          <w:tcPr>
            <w:tcW w:w="635" w:type="pct"/>
            <w:tcBorders>
              <w:bottom w:val="nil"/>
            </w:tcBorders>
          </w:tcPr>
          <w:p w14:paraId="444FCFFF" w14:textId="667118C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49</w:t>
            </w:r>
          </w:p>
        </w:tc>
        <w:tc>
          <w:tcPr>
            <w:tcW w:w="635" w:type="pct"/>
            <w:tcBorders>
              <w:bottom w:val="nil"/>
              <w:right w:val="nil"/>
            </w:tcBorders>
          </w:tcPr>
          <w:p w14:paraId="1F3F072E" w14:textId="156AFBEF"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5.0</w:t>
            </w:r>
          </w:p>
        </w:tc>
      </w:tr>
      <w:tr w:rsidR="005F37FD" w:rsidRPr="001D3CBE" w14:paraId="0B78D950" w14:textId="77777777" w:rsidTr="000C07DC">
        <w:tc>
          <w:tcPr>
            <w:tcW w:w="3730" w:type="pct"/>
            <w:tcBorders>
              <w:top w:val="nil"/>
              <w:bottom w:val="nil"/>
            </w:tcBorders>
          </w:tcPr>
          <w:p w14:paraId="74DF1D77"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Student</w:t>
            </w:r>
          </w:p>
        </w:tc>
        <w:tc>
          <w:tcPr>
            <w:tcW w:w="635" w:type="pct"/>
            <w:tcBorders>
              <w:top w:val="nil"/>
              <w:bottom w:val="nil"/>
            </w:tcBorders>
          </w:tcPr>
          <w:p w14:paraId="12939975" w14:textId="28DCCD24"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30</w:t>
            </w:r>
          </w:p>
        </w:tc>
        <w:tc>
          <w:tcPr>
            <w:tcW w:w="635" w:type="pct"/>
            <w:tcBorders>
              <w:top w:val="nil"/>
              <w:bottom w:val="nil"/>
              <w:right w:val="nil"/>
            </w:tcBorders>
          </w:tcPr>
          <w:p w14:paraId="2E7A5FC8" w14:textId="44EB511D"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3.1</w:t>
            </w:r>
          </w:p>
        </w:tc>
      </w:tr>
      <w:tr w:rsidR="005F37FD" w:rsidRPr="001D3CBE" w14:paraId="2FDCA585" w14:textId="77777777" w:rsidTr="000C07DC">
        <w:tc>
          <w:tcPr>
            <w:tcW w:w="3730" w:type="pct"/>
            <w:tcBorders>
              <w:top w:val="nil"/>
            </w:tcBorders>
          </w:tcPr>
          <w:p w14:paraId="3635852A"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Retired</w:t>
            </w:r>
          </w:p>
        </w:tc>
        <w:tc>
          <w:tcPr>
            <w:tcW w:w="635" w:type="pct"/>
            <w:tcBorders>
              <w:top w:val="nil"/>
            </w:tcBorders>
          </w:tcPr>
          <w:p w14:paraId="294BE1E3" w14:textId="3C7DBDF0"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183</w:t>
            </w:r>
          </w:p>
        </w:tc>
        <w:tc>
          <w:tcPr>
            <w:tcW w:w="635" w:type="pct"/>
            <w:tcBorders>
              <w:top w:val="nil"/>
              <w:right w:val="nil"/>
            </w:tcBorders>
          </w:tcPr>
          <w:p w14:paraId="3E427174" w14:textId="4372E1C4"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18.8</w:t>
            </w:r>
          </w:p>
        </w:tc>
      </w:tr>
      <w:tr w:rsidR="005F37FD" w:rsidRPr="001D3CBE" w14:paraId="58AD7AAE" w14:textId="77777777" w:rsidTr="000C07DC">
        <w:tc>
          <w:tcPr>
            <w:tcW w:w="3730" w:type="pct"/>
          </w:tcPr>
          <w:p w14:paraId="3EC69F3B"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t>Relationship Status</w:t>
            </w:r>
          </w:p>
        </w:tc>
        <w:tc>
          <w:tcPr>
            <w:tcW w:w="635" w:type="pct"/>
          </w:tcPr>
          <w:p w14:paraId="405695EC"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right w:val="nil"/>
            </w:tcBorders>
          </w:tcPr>
          <w:p w14:paraId="64D771F3" w14:textId="5F259874"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16C1E076" w14:textId="77777777" w:rsidTr="000C07DC">
        <w:tc>
          <w:tcPr>
            <w:tcW w:w="3730" w:type="pct"/>
          </w:tcPr>
          <w:p w14:paraId="12485169"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In a committed relationship</w:t>
            </w:r>
          </w:p>
        </w:tc>
        <w:tc>
          <w:tcPr>
            <w:tcW w:w="635" w:type="pct"/>
          </w:tcPr>
          <w:p w14:paraId="3F344C6B" w14:textId="4FB8953A"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694</w:t>
            </w:r>
          </w:p>
        </w:tc>
        <w:tc>
          <w:tcPr>
            <w:tcW w:w="635" w:type="pct"/>
            <w:tcBorders>
              <w:right w:val="nil"/>
            </w:tcBorders>
          </w:tcPr>
          <w:p w14:paraId="7B67E7B5" w14:textId="54C25B45"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71.2</w:t>
            </w:r>
          </w:p>
        </w:tc>
      </w:tr>
      <w:tr w:rsidR="005F37FD" w:rsidRPr="001D3CBE" w14:paraId="2CA806CF" w14:textId="77777777" w:rsidTr="000C07DC">
        <w:tc>
          <w:tcPr>
            <w:tcW w:w="3730" w:type="pct"/>
          </w:tcPr>
          <w:p w14:paraId="26CCBBE7" w14:textId="77777777"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Not in a committed relationship</w:t>
            </w:r>
          </w:p>
        </w:tc>
        <w:tc>
          <w:tcPr>
            <w:tcW w:w="635" w:type="pct"/>
          </w:tcPr>
          <w:p w14:paraId="2F1015C6" w14:textId="75858616"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281</w:t>
            </w:r>
          </w:p>
        </w:tc>
        <w:tc>
          <w:tcPr>
            <w:tcW w:w="635" w:type="pct"/>
            <w:tcBorders>
              <w:right w:val="nil"/>
            </w:tcBorders>
          </w:tcPr>
          <w:p w14:paraId="175146C4" w14:textId="5464835B" w:rsidR="000C07DC"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28.8</w:t>
            </w:r>
          </w:p>
        </w:tc>
      </w:tr>
      <w:tr w:rsidR="005F37FD" w:rsidRPr="001D3CBE" w14:paraId="5B6EC8C2" w14:textId="77777777" w:rsidTr="004338B2">
        <w:tc>
          <w:tcPr>
            <w:tcW w:w="3730" w:type="pct"/>
            <w:tcBorders>
              <w:bottom w:val="nil"/>
            </w:tcBorders>
          </w:tcPr>
          <w:p w14:paraId="451A0685" w14:textId="7D476898" w:rsidR="000C07DC" w:rsidRPr="001D3CBE" w:rsidRDefault="00635440" w:rsidP="003C3AD6">
            <w:pPr>
              <w:spacing w:after="0" w:line="480" w:lineRule="auto"/>
              <w:rPr>
                <w:rFonts w:ascii="Times New Roman" w:hAnsi="Times New Roman" w:cs="Times New Roman"/>
                <w:b/>
                <w:bCs/>
                <w:sz w:val="24"/>
                <w:szCs w:val="24"/>
              </w:rPr>
            </w:pPr>
            <w:r w:rsidRPr="001D3CBE">
              <w:rPr>
                <w:rFonts w:ascii="Times New Roman" w:hAnsi="Times New Roman" w:cs="Times New Roman"/>
                <w:b/>
                <w:bCs/>
                <w:sz w:val="24"/>
                <w:szCs w:val="24"/>
              </w:rPr>
              <w:t>Children</w:t>
            </w:r>
          </w:p>
        </w:tc>
        <w:tc>
          <w:tcPr>
            <w:tcW w:w="635" w:type="pct"/>
            <w:tcBorders>
              <w:bottom w:val="nil"/>
            </w:tcBorders>
          </w:tcPr>
          <w:p w14:paraId="439F51BA" w14:textId="77777777" w:rsidR="000C07DC" w:rsidRPr="001D3CBE" w:rsidRDefault="000C07DC" w:rsidP="003C3AD6">
            <w:pPr>
              <w:spacing w:after="0" w:line="480" w:lineRule="auto"/>
              <w:rPr>
                <w:rFonts w:ascii="Times New Roman" w:hAnsi="Times New Roman" w:cs="Times New Roman"/>
                <w:sz w:val="24"/>
                <w:szCs w:val="24"/>
              </w:rPr>
            </w:pPr>
          </w:p>
        </w:tc>
        <w:tc>
          <w:tcPr>
            <w:tcW w:w="635" w:type="pct"/>
            <w:tcBorders>
              <w:bottom w:val="nil"/>
              <w:right w:val="nil"/>
            </w:tcBorders>
          </w:tcPr>
          <w:p w14:paraId="1278F58F" w14:textId="232C1165" w:rsidR="000C07DC" w:rsidRPr="001D3CBE" w:rsidRDefault="000C07DC" w:rsidP="003C3AD6">
            <w:pPr>
              <w:spacing w:after="0" w:line="480" w:lineRule="auto"/>
              <w:rPr>
                <w:rFonts w:ascii="Times New Roman" w:hAnsi="Times New Roman" w:cs="Times New Roman"/>
                <w:sz w:val="24"/>
                <w:szCs w:val="24"/>
              </w:rPr>
            </w:pPr>
          </w:p>
        </w:tc>
      </w:tr>
      <w:tr w:rsidR="005F37FD" w:rsidRPr="001D3CBE" w14:paraId="0E551A1A" w14:textId="77777777" w:rsidTr="004338B2">
        <w:tc>
          <w:tcPr>
            <w:tcW w:w="3730" w:type="pct"/>
            <w:tcBorders>
              <w:top w:val="nil"/>
              <w:bottom w:val="nil"/>
            </w:tcBorders>
          </w:tcPr>
          <w:p w14:paraId="4326CE6E" w14:textId="71D720A6"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0</w:t>
            </w:r>
          </w:p>
        </w:tc>
        <w:tc>
          <w:tcPr>
            <w:tcW w:w="635" w:type="pct"/>
            <w:tcBorders>
              <w:top w:val="nil"/>
              <w:bottom w:val="nil"/>
            </w:tcBorders>
          </w:tcPr>
          <w:p w14:paraId="42CA3278" w14:textId="39C3B357"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345</w:t>
            </w:r>
          </w:p>
        </w:tc>
        <w:tc>
          <w:tcPr>
            <w:tcW w:w="635" w:type="pct"/>
            <w:tcBorders>
              <w:top w:val="nil"/>
              <w:bottom w:val="nil"/>
              <w:right w:val="nil"/>
            </w:tcBorders>
          </w:tcPr>
          <w:p w14:paraId="61FEFDA2" w14:textId="0504791B"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35.4</w:t>
            </w:r>
          </w:p>
        </w:tc>
      </w:tr>
      <w:tr w:rsidR="005F37FD" w:rsidRPr="001D3CBE" w14:paraId="7D46734E" w14:textId="77777777" w:rsidTr="004338B2">
        <w:tc>
          <w:tcPr>
            <w:tcW w:w="3730" w:type="pct"/>
            <w:tcBorders>
              <w:top w:val="nil"/>
              <w:bottom w:val="nil"/>
            </w:tcBorders>
          </w:tcPr>
          <w:p w14:paraId="288F645B" w14:textId="650C6BE6"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w:t>
            </w:r>
          </w:p>
        </w:tc>
        <w:tc>
          <w:tcPr>
            <w:tcW w:w="635" w:type="pct"/>
            <w:tcBorders>
              <w:top w:val="nil"/>
              <w:bottom w:val="nil"/>
            </w:tcBorders>
          </w:tcPr>
          <w:p w14:paraId="2009BC72" w14:textId="7D157B4F"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228</w:t>
            </w:r>
          </w:p>
        </w:tc>
        <w:tc>
          <w:tcPr>
            <w:tcW w:w="635" w:type="pct"/>
            <w:tcBorders>
              <w:top w:val="nil"/>
              <w:bottom w:val="nil"/>
              <w:right w:val="nil"/>
            </w:tcBorders>
          </w:tcPr>
          <w:p w14:paraId="308F1C89" w14:textId="0A9B7825"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23.4</w:t>
            </w:r>
          </w:p>
        </w:tc>
      </w:tr>
      <w:tr w:rsidR="005F37FD" w:rsidRPr="001D3CBE" w14:paraId="64069A50" w14:textId="77777777" w:rsidTr="004338B2">
        <w:tc>
          <w:tcPr>
            <w:tcW w:w="3730" w:type="pct"/>
            <w:tcBorders>
              <w:top w:val="nil"/>
              <w:bottom w:val="nil"/>
            </w:tcBorders>
          </w:tcPr>
          <w:p w14:paraId="742DCAE2" w14:textId="28945077"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w:t>
            </w:r>
          </w:p>
        </w:tc>
        <w:tc>
          <w:tcPr>
            <w:tcW w:w="635" w:type="pct"/>
            <w:tcBorders>
              <w:top w:val="nil"/>
              <w:bottom w:val="nil"/>
            </w:tcBorders>
          </w:tcPr>
          <w:p w14:paraId="1BCD3AB0" w14:textId="2A5021E0"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248</w:t>
            </w:r>
          </w:p>
        </w:tc>
        <w:tc>
          <w:tcPr>
            <w:tcW w:w="635" w:type="pct"/>
            <w:tcBorders>
              <w:top w:val="nil"/>
              <w:bottom w:val="nil"/>
              <w:right w:val="nil"/>
            </w:tcBorders>
          </w:tcPr>
          <w:p w14:paraId="2B512BB5" w14:textId="1E950BED"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25.4</w:t>
            </w:r>
          </w:p>
        </w:tc>
      </w:tr>
      <w:tr w:rsidR="005F37FD" w:rsidRPr="001D3CBE" w14:paraId="7D89BAB1" w14:textId="77777777" w:rsidTr="004338B2">
        <w:tc>
          <w:tcPr>
            <w:tcW w:w="3730" w:type="pct"/>
            <w:tcBorders>
              <w:top w:val="nil"/>
              <w:bottom w:val="nil"/>
            </w:tcBorders>
          </w:tcPr>
          <w:p w14:paraId="52566498" w14:textId="5CDFAD03"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3</w:t>
            </w:r>
          </w:p>
        </w:tc>
        <w:tc>
          <w:tcPr>
            <w:tcW w:w="635" w:type="pct"/>
            <w:tcBorders>
              <w:top w:val="nil"/>
              <w:bottom w:val="nil"/>
            </w:tcBorders>
          </w:tcPr>
          <w:p w14:paraId="575DF249" w14:textId="33838FFF"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109</w:t>
            </w:r>
          </w:p>
        </w:tc>
        <w:tc>
          <w:tcPr>
            <w:tcW w:w="635" w:type="pct"/>
            <w:tcBorders>
              <w:top w:val="nil"/>
              <w:bottom w:val="nil"/>
              <w:right w:val="nil"/>
            </w:tcBorders>
          </w:tcPr>
          <w:p w14:paraId="4A24B6E8" w14:textId="109A544F"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11.2</w:t>
            </w:r>
          </w:p>
        </w:tc>
      </w:tr>
      <w:tr w:rsidR="005F37FD" w:rsidRPr="001D3CBE" w14:paraId="457F9D6A" w14:textId="77777777" w:rsidTr="004338B2">
        <w:tc>
          <w:tcPr>
            <w:tcW w:w="3730" w:type="pct"/>
            <w:tcBorders>
              <w:top w:val="nil"/>
              <w:bottom w:val="single" w:sz="4" w:space="0" w:color="auto"/>
            </w:tcBorders>
          </w:tcPr>
          <w:p w14:paraId="56B4CA77" w14:textId="6B76585A"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 or more</w:t>
            </w:r>
          </w:p>
        </w:tc>
        <w:tc>
          <w:tcPr>
            <w:tcW w:w="635" w:type="pct"/>
            <w:tcBorders>
              <w:top w:val="nil"/>
              <w:bottom w:val="single" w:sz="4" w:space="0" w:color="auto"/>
            </w:tcBorders>
          </w:tcPr>
          <w:p w14:paraId="70C81437" w14:textId="54BF12EE"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45</w:t>
            </w:r>
          </w:p>
        </w:tc>
        <w:tc>
          <w:tcPr>
            <w:tcW w:w="635" w:type="pct"/>
            <w:tcBorders>
              <w:top w:val="nil"/>
              <w:bottom w:val="single" w:sz="4" w:space="0" w:color="auto"/>
              <w:right w:val="nil"/>
            </w:tcBorders>
          </w:tcPr>
          <w:p w14:paraId="46BC6BC7" w14:textId="0067A4DB" w:rsidR="004338B2" w:rsidRPr="001D3CBE" w:rsidRDefault="00635440" w:rsidP="003C3AD6">
            <w:pPr>
              <w:spacing w:after="0" w:line="480" w:lineRule="auto"/>
              <w:rPr>
                <w:rFonts w:ascii="Times New Roman" w:hAnsi="Times New Roman" w:cs="Times New Roman"/>
                <w:sz w:val="24"/>
                <w:szCs w:val="24"/>
              </w:rPr>
            </w:pPr>
            <w:r w:rsidRPr="001D3CBE">
              <w:rPr>
                <w:rFonts w:ascii="Times New Roman" w:hAnsi="Times New Roman" w:cs="Times New Roman"/>
                <w:sz w:val="24"/>
                <w:szCs w:val="24"/>
              </w:rPr>
              <w:t>4.6</w:t>
            </w:r>
          </w:p>
        </w:tc>
      </w:tr>
    </w:tbl>
    <w:p w14:paraId="5B8759A3" w14:textId="77777777" w:rsidR="007E0A77" w:rsidRPr="001D3CBE" w:rsidRDefault="007E0A77" w:rsidP="00C715E1">
      <w:pPr>
        <w:spacing w:after="0" w:line="360" w:lineRule="auto"/>
        <w:rPr>
          <w:rFonts w:ascii="Times New Roman" w:hAnsi="Times New Roman" w:cs="Times New Roman"/>
          <w:sz w:val="24"/>
          <w:szCs w:val="24"/>
          <w:shd w:val="clear" w:color="auto" w:fill="FFFFFF"/>
        </w:rPr>
      </w:pPr>
    </w:p>
    <w:p w14:paraId="66B218ED" w14:textId="77777777" w:rsidR="00666709" w:rsidRPr="001D3CBE" w:rsidRDefault="00666709" w:rsidP="00C715E1">
      <w:pPr>
        <w:spacing w:after="0" w:line="360" w:lineRule="auto"/>
        <w:rPr>
          <w:rFonts w:ascii="Times New Roman" w:hAnsi="Times New Roman" w:cs="Times New Roman"/>
          <w:sz w:val="24"/>
          <w:szCs w:val="24"/>
          <w:shd w:val="clear" w:color="auto" w:fill="FFFFFF"/>
        </w:rPr>
        <w:sectPr w:rsidR="00666709" w:rsidRPr="001D3CBE" w:rsidSect="00231E28">
          <w:headerReference w:type="default" r:id="rId7"/>
          <w:pgSz w:w="11906" w:h="16838"/>
          <w:pgMar w:top="1440" w:right="1440" w:bottom="1440" w:left="1440" w:header="708" w:footer="708" w:gutter="0"/>
          <w:cols w:space="708"/>
          <w:docGrid w:linePitch="360"/>
        </w:sectPr>
      </w:pPr>
    </w:p>
    <w:p w14:paraId="4EF9F634" w14:textId="05C144B2" w:rsidR="00D81E3F" w:rsidRPr="001D3CBE" w:rsidRDefault="00635440" w:rsidP="00C715E1">
      <w:pPr>
        <w:widowControl w:val="0"/>
        <w:autoSpaceDE w:val="0"/>
        <w:autoSpaceDN w:val="0"/>
        <w:spacing w:after="0" w:line="480" w:lineRule="auto"/>
        <w:rPr>
          <w:rFonts w:ascii="Times New Roman" w:eastAsia="Times New Roman" w:hAnsi="Times New Roman" w:cs="Times New Roman"/>
          <w:b/>
          <w:sz w:val="24"/>
          <w:szCs w:val="24"/>
          <w:lang w:bidi="en-US"/>
        </w:rPr>
      </w:pPr>
      <w:r w:rsidRPr="001D3CBE">
        <w:rPr>
          <w:rFonts w:ascii="Times New Roman" w:eastAsia="Times New Roman" w:hAnsi="Times New Roman" w:cs="Times New Roman"/>
          <w:b/>
          <w:sz w:val="24"/>
          <w:szCs w:val="24"/>
          <w:lang w:bidi="en-US"/>
        </w:rPr>
        <w:lastRenderedPageBreak/>
        <w:t xml:space="preserve">Table </w:t>
      </w:r>
      <w:r w:rsidR="00AC3EAD" w:rsidRPr="001D3CBE">
        <w:rPr>
          <w:rFonts w:ascii="Times New Roman" w:eastAsia="Times New Roman" w:hAnsi="Times New Roman" w:cs="Times New Roman"/>
          <w:b/>
          <w:sz w:val="24"/>
          <w:szCs w:val="24"/>
          <w:lang w:bidi="en-US"/>
        </w:rPr>
        <w:t>2</w:t>
      </w:r>
    </w:p>
    <w:p w14:paraId="6666FF48" w14:textId="77777777" w:rsidR="00D81E3F" w:rsidRPr="001D3CBE" w:rsidRDefault="00635440" w:rsidP="00C715E1">
      <w:pPr>
        <w:widowControl w:val="0"/>
        <w:autoSpaceDE w:val="0"/>
        <w:autoSpaceDN w:val="0"/>
        <w:spacing w:after="0" w:line="480" w:lineRule="auto"/>
        <w:rPr>
          <w:rFonts w:ascii="Times New Roman" w:eastAsia="Times New Roman" w:hAnsi="Times New Roman" w:cs="Times New Roman"/>
          <w:bCs/>
          <w:i/>
          <w:iCs/>
          <w:sz w:val="24"/>
          <w:szCs w:val="24"/>
          <w:lang w:bidi="en-US"/>
        </w:rPr>
      </w:pPr>
      <w:r w:rsidRPr="001D3CBE">
        <w:rPr>
          <w:rFonts w:ascii="Times New Roman" w:eastAsia="Times New Roman" w:hAnsi="Times New Roman" w:cs="Times New Roman"/>
          <w:bCs/>
          <w:i/>
          <w:iCs/>
          <w:sz w:val="24"/>
          <w:szCs w:val="24"/>
          <w:lang w:bidi="en-US"/>
        </w:rPr>
        <w:t>Original ITQ items, clinical checks, and rationale.</w:t>
      </w:r>
    </w:p>
    <w:tbl>
      <w:tblPr>
        <w:tblStyle w:val="TableGridLight3"/>
        <w:tblW w:w="5000" w:type="pct"/>
        <w:tblLook w:val="01E0" w:firstRow="1" w:lastRow="1" w:firstColumn="1" w:lastColumn="1" w:noHBand="0" w:noVBand="0"/>
      </w:tblPr>
      <w:tblGrid>
        <w:gridCol w:w="4813"/>
        <w:gridCol w:w="5360"/>
        <w:gridCol w:w="3775"/>
      </w:tblGrid>
      <w:tr w:rsidR="005F37FD" w:rsidRPr="001D3CBE" w14:paraId="3CBCF7ED" w14:textId="77777777" w:rsidTr="002140E7">
        <w:trPr>
          <w:trHeight w:val="567"/>
        </w:trPr>
        <w:tc>
          <w:tcPr>
            <w:tcW w:w="1725" w:type="pct"/>
            <w:tcBorders>
              <w:top w:val="single" w:sz="12" w:space="0" w:color="auto"/>
              <w:bottom w:val="single" w:sz="4" w:space="0" w:color="auto"/>
            </w:tcBorders>
          </w:tcPr>
          <w:p w14:paraId="185C578F" w14:textId="77777777" w:rsidR="000679D4" w:rsidRPr="001D3CBE" w:rsidRDefault="00635440" w:rsidP="003C3AD6">
            <w:pPr>
              <w:rPr>
                <w:rFonts w:ascii="Times New Roman" w:eastAsia="Times New Roman" w:hAnsi="Times New Roman" w:cs="Times New Roman"/>
                <w:b/>
                <w:bCs/>
                <w:sz w:val="24"/>
                <w:szCs w:val="24"/>
                <w:lang w:bidi="en-US"/>
              </w:rPr>
            </w:pPr>
            <w:r w:rsidRPr="001D3CBE">
              <w:rPr>
                <w:rFonts w:ascii="Times New Roman" w:eastAsia="Times New Roman" w:hAnsi="Times New Roman" w:cs="Times New Roman"/>
                <w:b/>
                <w:bCs/>
                <w:sz w:val="24"/>
                <w:szCs w:val="24"/>
                <w:lang w:bidi="en-US"/>
              </w:rPr>
              <w:t>ITQ PTSD</w:t>
            </w:r>
          </w:p>
        </w:tc>
        <w:tc>
          <w:tcPr>
            <w:tcW w:w="1921" w:type="pct"/>
            <w:tcBorders>
              <w:top w:val="single" w:sz="12" w:space="0" w:color="auto"/>
              <w:bottom w:val="single" w:sz="4" w:space="0" w:color="auto"/>
            </w:tcBorders>
          </w:tcPr>
          <w:p w14:paraId="25C7CC21" w14:textId="5230C897"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Clinical check</w:t>
            </w:r>
          </w:p>
        </w:tc>
        <w:tc>
          <w:tcPr>
            <w:tcW w:w="1353" w:type="pct"/>
            <w:tcBorders>
              <w:top w:val="single" w:sz="12" w:space="0" w:color="auto"/>
              <w:bottom w:val="single" w:sz="4" w:space="0" w:color="auto"/>
            </w:tcBorders>
          </w:tcPr>
          <w:p w14:paraId="2997B9BB" w14:textId="24532BE6"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Rationale</w:t>
            </w:r>
          </w:p>
        </w:tc>
      </w:tr>
      <w:tr w:rsidR="005F37FD" w:rsidRPr="001D3CBE" w14:paraId="2F86B567" w14:textId="77777777" w:rsidTr="002140E7">
        <w:trPr>
          <w:trHeight w:val="567"/>
        </w:trPr>
        <w:tc>
          <w:tcPr>
            <w:tcW w:w="1725" w:type="pct"/>
            <w:tcBorders>
              <w:top w:val="single" w:sz="4" w:space="0" w:color="auto"/>
            </w:tcBorders>
          </w:tcPr>
          <w:p w14:paraId="38801365"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1. Having upsetting dreams that replay part of the experience or are clearly related to the experience?</w:t>
            </w:r>
          </w:p>
        </w:tc>
        <w:tc>
          <w:tcPr>
            <w:tcW w:w="1921" w:type="pct"/>
            <w:tcBorders>
              <w:top w:val="single" w:sz="4" w:space="0" w:color="auto"/>
            </w:tcBorders>
          </w:tcPr>
          <w:p w14:paraId="1953E582" w14:textId="4F3A5ABD"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Does this happen frequently; at least two times in the last month?</w:t>
            </w:r>
          </w:p>
        </w:tc>
        <w:tc>
          <w:tcPr>
            <w:tcW w:w="1353" w:type="pct"/>
            <w:tcBorders>
              <w:top w:val="single" w:sz="4" w:space="0" w:color="auto"/>
            </w:tcBorders>
          </w:tcPr>
          <w:p w14:paraId="2474CA6E" w14:textId="080DF178"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Establishes that nightmares occur regularly enough to be of clinical relevance.</w:t>
            </w:r>
          </w:p>
        </w:tc>
      </w:tr>
      <w:tr w:rsidR="005F37FD" w:rsidRPr="001D3CBE" w14:paraId="3C3A8653" w14:textId="77777777" w:rsidTr="002140E7">
        <w:trPr>
          <w:trHeight w:val="567"/>
        </w:trPr>
        <w:tc>
          <w:tcPr>
            <w:tcW w:w="1725" w:type="pct"/>
          </w:tcPr>
          <w:p w14:paraId="6548EC40"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2. Having powerful images or memories that sometimes come into your mind in which you feel the experience is happening again in the here and now?</w:t>
            </w:r>
          </w:p>
        </w:tc>
        <w:tc>
          <w:tcPr>
            <w:tcW w:w="1921" w:type="pct"/>
          </w:tcPr>
          <w:p w14:paraId="15EA0009" w14:textId="55BC120D"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Do you feel like you are actually reliving the event, even if only for a moment?</w:t>
            </w:r>
          </w:p>
        </w:tc>
        <w:tc>
          <w:tcPr>
            <w:tcW w:w="1353" w:type="pct"/>
          </w:tcPr>
          <w:p w14:paraId="399C4CC9" w14:textId="30D3AB2A"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Ensures that the ‘here and now’ element of the flashback is present, and endorsement is not just of an intrusive memory</w:t>
            </w:r>
            <w:r w:rsidR="002140E7" w:rsidRPr="001D3CBE">
              <w:rPr>
                <w:rFonts w:ascii="Times New Roman" w:eastAsia="Times New Roman" w:hAnsi="Times New Roman" w:cs="Times New Roman"/>
                <w:sz w:val="24"/>
                <w:szCs w:val="24"/>
                <w:lang w:bidi="en-US"/>
              </w:rPr>
              <w:t>.</w:t>
            </w:r>
          </w:p>
        </w:tc>
      </w:tr>
      <w:tr w:rsidR="005F37FD" w:rsidRPr="001D3CBE" w14:paraId="0710B3C5" w14:textId="77777777" w:rsidTr="002140E7">
        <w:trPr>
          <w:trHeight w:val="567"/>
        </w:trPr>
        <w:tc>
          <w:tcPr>
            <w:tcW w:w="1725" w:type="pct"/>
          </w:tcPr>
          <w:p w14:paraId="01A924BA"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3. Avoiding internal reminders of the experience (for example, thoughts, feelings, or physical sensations)?</w:t>
            </w:r>
          </w:p>
        </w:tc>
        <w:tc>
          <w:tcPr>
            <w:tcW w:w="1921" w:type="pct"/>
          </w:tcPr>
          <w:p w14:paraId="5E0D4EFC" w14:textId="0F9C9C82"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Do you actively try to push these thoughts out of your mind?</w:t>
            </w:r>
          </w:p>
        </w:tc>
        <w:tc>
          <w:tcPr>
            <w:tcW w:w="1353" w:type="pct"/>
          </w:tcPr>
          <w:p w14:paraId="50F2A0D4" w14:textId="2A06FB18"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Emphasises the deliberate and effortfulness nature of the avoidance.</w:t>
            </w:r>
          </w:p>
        </w:tc>
      </w:tr>
      <w:tr w:rsidR="005F37FD" w:rsidRPr="001D3CBE" w14:paraId="406D8175" w14:textId="77777777" w:rsidTr="002140E7">
        <w:trPr>
          <w:trHeight w:val="567"/>
        </w:trPr>
        <w:tc>
          <w:tcPr>
            <w:tcW w:w="1725" w:type="pct"/>
          </w:tcPr>
          <w:p w14:paraId="1649A8E8"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4. Avoiding external reminders of the experience (for example, people, places, conversations, objects, activities, or situations)?</w:t>
            </w:r>
          </w:p>
        </w:tc>
        <w:tc>
          <w:tcPr>
            <w:tcW w:w="1921" w:type="pct"/>
          </w:tcPr>
          <w:p w14:paraId="08A58780" w14:textId="397871FC"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Have you only started avoiding them since the traumatic experience?</w:t>
            </w:r>
          </w:p>
        </w:tc>
        <w:tc>
          <w:tcPr>
            <w:tcW w:w="1353" w:type="pct"/>
          </w:tcPr>
          <w:p w14:paraId="22E1830E" w14:textId="00F6137A"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Ensures that the avoidance behaviours are directly related to the traumatic event.</w:t>
            </w:r>
          </w:p>
        </w:tc>
      </w:tr>
      <w:tr w:rsidR="005F37FD" w:rsidRPr="001D3CBE" w14:paraId="268E55F1" w14:textId="77777777" w:rsidTr="002140E7">
        <w:trPr>
          <w:trHeight w:val="404"/>
        </w:trPr>
        <w:tc>
          <w:tcPr>
            <w:tcW w:w="1725" w:type="pct"/>
          </w:tcPr>
          <w:p w14:paraId="4B61337D"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5. Being “super-alert”, watchful, or on guard?</w:t>
            </w:r>
          </w:p>
        </w:tc>
        <w:tc>
          <w:tcPr>
            <w:tcW w:w="1921" w:type="pct"/>
          </w:tcPr>
          <w:p w14:paraId="3002ADC3" w14:textId="38C2945E"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Do you regularly feel in danger or that something bad is about to happen in certain situations?</w:t>
            </w:r>
          </w:p>
        </w:tc>
        <w:tc>
          <w:tcPr>
            <w:tcW w:w="1353" w:type="pct"/>
          </w:tcPr>
          <w:p w14:paraId="6B0128FD" w14:textId="06572998"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bCs/>
                <w:iCs/>
                <w:sz w:val="24"/>
                <w:szCs w:val="24"/>
                <w:lang w:bidi="en-US"/>
              </w:rPr>
              <w:t xml:space="preserve">Emphasises the ongoing and pervasive nature of the cognitive-emotional element of sense of threat.  </w:t>
            </w:r>
          </w:p>
        </w:tc>
      </w:tr>
      <w:tr w:rsidR="005F37FD" w:rsidRPr="001D3CBE" w14:paraId="16E33E35" w14:textId="77777777" w:rsidTr="002140E7">
        <w:trPr>
          <w:trHeight w:val="410"/>
        </w:trPr>
        <w:tc>
          <w:tcPr>
            <w:tcW w:w="1725" w:type="pct"/>
          </w:tcPr>
          <w:p w14:paraId="3BB920D6" w14:textId="77777777"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6. Feeling jumpy or easily startled?</w:t>
            </w:r>
          </w:p>
        </w:tc>
        <w:tc>
          <w:tcPr>
            <w:tcW w:w="1921" w:type="pct"/>
          </w:tcPr>
          <w:p w14:paraId="3AFA820F" w14:textId="6428B773"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Something normal, like a noise, can shock and set your heart racing – something that doesn’t bother other people. Does this happen to you?</w:t>
            </w:r>
          </w:p>
        </w:tc>
        <w:tc>
          <w:tcPr>
            <w:tcW w:w="1353" w:type="pct"/>
          </w:tcPr>
          <w:p w14:paraId="482D8F67" w14:textId="2875E356"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Emphasises physiological reactivity and establishes clinical relevance through comparison with other people’s reactions.</w:t>
            </w:r>
          </w:p>
        </w:tc>
      </w:tr>
      <w:tr w:rsidR="005F37FD" w:rsidRPr="001D3CBE" w14:paraId="532EBDCC" w14:textId="77777777" w:rsidTr="002140E7">
        <w:trPr>
          <w:trHeight w:val="410"/>
        </w:trPr>
        <w:tc>
          <w:tcPr>
            <w:tcW w:w="1725" w:type="pct"/>
          </w:tcPr>
          <w:p w14:paraId="3D52D25C" w14:textId="137C796F"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
                <w:bCs/>
                <w:sz w:val="24"/>
                <w:szCs w:val="24"/>
                <w:lang w:bidi="en-US"/>
              </w:rPr>
              <w:t>ITQ DSO</w:t>
            </w:r>
          </w:p>
        </w:tc>
        <w:tc>
          <w:tcPr>
            <w:tcW w:w="1921" w:type="pct"/>
          </w:tcPr>
          <w:p w14:paraId="2D5CE399" w14:textId="6806A026" w:rsidR="000679D4" w:rsidRPr="001D3CBE" w:rsidRDefault="00635440" w:rsidP="003C3AD6">
            <w:pPr>
              <w:rPr>
                <w:rFonts w:ascii="Times New Roman" w:eastAsia="Times New Roman" w:hAnsi="Times New Roman" w:cs="Times New Roman"/>
                <w:b/>
                <w:bCs/>
                <w:sz w:val="24"/>
                <w:szCs w:val="24"/>
                <w:lang w:bidi="en-US"/>
              </w:rPr>
            </w:pPr>
            <w:r w:rsidRPr="001D3CBE">
              <w:rPr>
                <w:rFonts w:ascii="Times New Roman" w:eastAsia="Times New Roman" w:hAnsi="Times New Roman" w:cs="Times New Roman"/>
                <w:b/>
                <w:bCs/>
                <w:sz w:val="24"/>
                <w:szCs w:val="24"/>
                <w:lang w:bidi="en-US"/>
              </w:rPr>
              <w:t>Clinical check</w:t>
            </w:r>
          </w:p>
        </w:tc>
        <w:tc>
          <w:tcPr>
            <w:tcW w:w="1353" w:type="pct"/>
          </w:tcPr>
          <w:p w14:paraId="5F943128" w14:textId="168739E1" w:rsidR="000679D4" w:rsidRPr="001D3CBE" w:rsidRDefault="00635440" w:rsidP="003C3AD6">
            <w:pPr>
              <w:rPr>
                <w:rFonts w:ascii="Times New Roman" w:eastAsia="Times New Roman" w:hAnsi="Times New Roman" w:cs="Times New Roman"/>
                <w:b/>
                <w:bCs/>
                <w:sz w:val="24"/>
                <w:szCs w:val="24"/>
                <w:lang w:bidi="en-US"/>
              </w:rPr>
            </w:pPr>
            <w:r w:rsidRPr="001D3CBE">
              <w:rPr>
                <w:rFonts w:ascii="Times New Roman" w:eastAsia="Times New Roman" w:hAnsi="Times New Roman" w:cs="Times New Roman"/>
                <w:b/>
                <w:bCs/>
                <w:sz w:val="24"/>
                <w:szCs w:val="24"/>
                <w:lang w:bidi="en-US"/>
              </w:rPr>
              <w:t>Rationale</w:t>
            </w:r>
          </w:p>
        </w:tc>
      </w:tr>
      <w:tr w:rsidR="005F37FD" w:rsidRPr="001D3CBE" w14:paraId="0E425B23" w14:textId="77777777" w:rsidTr="002140E7">
        <w:trPr>
          <w:trHeight w:val="410"/>
        </w:trPr>
        <w:tc>
          <w:tcPr>
            <w:tcW w:w="1725" w:type="pct"/>
          </w:tcPr>
          <w:p w14:paraId="0224CC8E" w14:textId="13990B0A"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When I am upset, it takes me a long time to calm down.</w:t>
            </w:r>
          </w:p>
        </w:tc>
        <w:tc>
          <w:tcPr>
            <w:tcW w:w="1921" w:type="pct"/>
          </w:tcPr>
          <w:p w14:paraId="58C80574" w14:textId="16FE0ED5"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 xml:space="preserve">Do you notice that you get upset more easily than others, </w:t>
            </w:r>
            <w:r w:rsidRPr="001D3CBE">
              <w:rPr>
                <w:rFonts w:ascii="Times New Roman" w:eastAsia="Times New Roman" w:hAnsi="Times New Roman" w:cs="Times New Roman"/>
                <w:i/>
                <w:iCs/>
                <w:sz w:val="24"/>
                <w:szCs w:val="24"/>
                <w:lang w:bidi="en-US"/>
              </w:rPr>
              <w:t>and</w:t>
            </w:r>
            <w:r w:rsidRPr="001D3CBE">
              <w:rPr>
                <w:rFonts w:ascii="Times New Roman" w:eastAsia="Times New Roman" w:hAnsi="Times New Roman" w:cs="Times New Roman"/>
                <w:sz w:val="24"/>
                <w:szCs w:val="24"/>
                <w:lang w:bidi="en-US"/>
              </w:rPr>
              <w:t xml:space="preserve"> have more intense reactions, </w:t>
            </w:r>
            <w:r w:rsidRPr="001D3CBE">
              <w:rPr>
                <w:rFonts w:ascii="Times New Roman" w:eastAsia="Times New Roman" w:hAnsi="Times New Roman" w:cs="Times New Roman"/>
                <w:i/>
                <w:iCs/>
                <w:sz w:val="24"/>
                <w:szCs w:val="24"/>
                <w:lang w:bidi="en-US"/>
              </w:rPr>
              <w:t>and</w:t>
            </w:r>
            <w:r w:rsidRPr="001D3CBE">
              <w:rPr>
                <w:rFonts w:ascii="Times New Roman" w:eastAsia="Times New Roman" w:hAnsi="Times New Roman" w:cs="Times New Roman"/>
                <w:sz w:val="24"/>
                <w:szCs w:val="24"/>
                <w:lang w:bidi="en-US"/>
              </w:rPr>
              <w:t xml:space="preserve"> it takes you longer to calm down compared to other people?</w:t>
            </w:r>
          </w:p>
        </w:tc>
        <w:tc>
          <w:tcPr>
            <w:tcW w:w="1353" w:type="pct"/>
          </w:tcPr>
          <w:p w14:paraId="0C8610E2" w14:textId="360D7F02"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Cs/>
                <w:iCs/>
                <w:sz w:val="24"/>
                <w:szCs w:val="24"/>
                <w:lang w:bidi="en-US"/>
              </w:rPr>
              <w:t xml:space="preserve">Establishes clinical relevance by ensuring this problem is persistent, pervasive, and more extreme than what is observed in others.  </w:t>
            </w:r>
          </w:p>
        </w:tc>
      </w:tr>
      <w:tr w:rsidR="005F37FD" w:rsidRPr="001D3CBE" w14:paraId="4FEB6916" w14:textId="77777777" w:rsidTr="002140E7">
        <w:trPr>
          <w:trHeight w:val="410"/>
        </w:trPr>
        <w:tc>
          <w:tcPr>
            <w:tcW w:w="1725" w:type="pct"/>
          </w:tcPr>
          <w:p w14:paraId="510525AE" w14:textId="12F0B173"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lastRenderedPageBreak/>
              <w:t>I feel numb or emotionally shut down.</w:t>
            </w:r>
          </w:p>
        </w:tc>
        <w:tc>
          <w:tcPr>
            <w:tcW w:w="1921" w:type="pct"/>
          </w:tcPr>
          <w:p w14:paraId="4D836C70" w14:textId="3F1303E3" w:rsidR="000679D4"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 xml:space="preserve">This means being unable to experience emotions such as joy, sadness, excitement, and anger. Is this true for you? </w:t>
            </w:r>
          </w:p>
        </w:tc>
        <w:tc>
          <w:tcPr>
            <w:tcW w:w="1353" w:type="pct"/>
          </w:tcPr>
          <w:p w14:paraId="45E3D190" w14:textId="3B2C2F09" w:rsidR="000679D4"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Clarifies meaning and establishes that emotional flattening occurs across a variety of emotions</w:t>
            </w:r>
            <w:r w:rsidR="005314DD" w:rsidRPr="001D3CBE">
              <w:rPr>
                <w:rFonts w:ascii="Times New Roman" w:eastAsia="Times New Roman" w:hAnsi="Times New Roman" w:cs="Times New Roman"/>
                <w:sz w:val="24"/>
                <w:szCs w:val="24"/>
                <w:lang w:bidi="en-US"/>
              </w:rPr>
              <w:t>.</w:t>
            </w:r>
          </w:p>
        </w:tc>
      </w:tr>
      <w:tr w:rsidR="005F37FD" w:rsidRPr="001D3CBE" w14:paraId="08E41476" w14:textId="77777777" w:rsidTr="002140E7">
        <w:trPr>
          <w:trHeight w:val="410"/>
        </w:trPr>
        <w:tc>
          <w:tcPr>
            <w:tcW w:w="1725" w:type="pct"/>
          </w:tcPr>
          <w:p w14:paraId="4C2F35C5" w14:textId="77777777" w:rsidR="00FB1CF6" w:rsidRPr="001D3CBE" w:rsidRDefault="00FB1CF6" w:rsidP="003C3AD6">
            <w:pPr>
              <w:rPr>
                <w:rFonts w:ascii="Times New Roman" w:eastAsia="Times New Roman" w:hAnsi="Times New Roman" w:cs="Times New Roman"/>
                <w:sz w:val="24"/>
                <w:szCs w:val="24"/>
                <w:lang w:bidi="en-US"/>
              </w:rPr>
            </w:pPr>
          </w:p>
        </w:tc>
        <w:tc>
          <w:tcPr>
            <w:tcW w:w="1921" w:type="pct"/>
          </w:tcPr>
          <w:p w14:paraId="4A2EAB6B" w14:textId="773741C7"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Do you often shut down when you are overwhelmed?</w:t>
            </w:r>
          </w:p>
        </w:tc>
        <w:tc>
          <w:tcPr>
            <w:tcW w:w="1353" w:type="pct"/>
          </w:tcPr>
          <w:p w14:paraId="7B731470" w14:textId="3B9AFD85"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Cs/>
                <w:iCs/>
                <w:sz w:val="24"/>
                <w:szCs w:val="24"/>
                <w:lang w:bidi="en-US"/>
              </w:rPr>
              <w:t xml:space="preserve">Establishes that this is a frequently occurring problem with emotions. </w:t>
            </w:r>
          </w:p>
        </w:tc>
      </w:tr>
      <w:tr w:rsidR="005F37FD" w:rsidRPr="001D3CBE" w14:paraId="1FEE841B" w14:textId="77777777" w:rsidTr="002140E7">
        <w:trPr>
          <w:trHeight w:val="410"/>
        </w:trPr>
        <w:tc>
          <w:tcPr>
            <w:tcW w:w="1725" w:type="pct"/>
          </w:tcPr>
          <w:p w14:paraId="3E120D99" w14:textId="129A3B5D"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I feel like a failure.</w:t>
            </w:r>
          </w:p>
        </w:tc>
        <w:tc>
          <w:tcPr>
            <w:tcW w:w="1921" w:type="pct"/>
          </w:tcPr>
          <w:p w14:paraId="55A07688" w14:textId="0F15E1DE"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This does not mean just occasionally feeling bad about yourself. It means consistently viewing yourself as inferior. Is this how you think about yourself?</w:t>
            </w:r>
          </w:p>
        </w:tc>
        <w:tc>
          <w:tcPr>
            <w:tcW w:w="1353" w:type="pct"/>
          </w:tcPr>
          <w:p w14:paraId="07F011FB" w14:textId="7A024F4B" w:rsidR="00FB1CF6"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Emphasises the ongoing and severe nature of the negative self-concept. Ensures differentiation for normal and occasional negative thoughts about the self.</w:t>
            </w:r>
          </w:p>
        </w:tc>
      </w:tr>
      <w:tr w:rsidR="005F37FD" w:rsidRPr="001D3CBE" w14:paraId="36056279" w14:textId="77777777" w:rsidTr="002140E7">
        <w:trPr>
          <w:trHeight w:val="410"/>
        </w:trPr>
        <w:tc>
          <w:tcPr>
            <w:tcW w:w="1725" w:type="pct"/>
          </w:tcPr>
          <w:p w14:paraId="2CC240ED" w14:textId="49C1B899"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I feel worthless.</w:t>
            </w:r>
          </w:p>
        </w:tc>
        <w:tc>
          <w:tcPr>
            <w:tcW w:w="1921" w:type="pct"/>
          </w:tcPr>
          <w:p w14:paraId="334183CA" w14:textId="632AEC04"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Some people believe they are unworthy and unimportant. Is this how you feel about yourself?</w:t>
            </w:r>
          </w:p>
        </w:tc>
        <w:tc>
          <w:tcPr>
            <w:tcW w:w="1353" w:type="pct"/>
          </w:tcPr>
          <w:p w14:paraId="73699EFE" w14:textId="25D8F78B"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Cs/>
                <w:iCs/>
                <w:sz w:val="24"/>
                <w:szCs w:val="24"/>
                <w:lang w:bidi="en-US"/>
              </w:rPr>
              <w:t xml:space="preserve">Ensures accurate understanding of the meaning of this problem. </w:t>
            </w:r>
          </w:p>
        </w:tc>
      </w:tr>
      <w:tr w:rsidR="005F37FD" w:rsidRPr="001D3CBE" w14:paraId="36C3E10E" w14:textId="77777777" w:rsidTr="002140E7">
        <w:trPr>
          <w:trHeight w:val="410"/>
        </w:trPr>
        <w:tc>
          <w:tcPr>
            <w:tcW w:w="1725" w:type="pct"/>
          </w:tcPr>
          <w:p w14:paraId="4FCA8830" w14:textId="04E0087A"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I feel distant or cut off from people.</w:t>
            </w:r>
          </w:p>
        </w:tc>
        <w:tc>
          <w:tcPr>
            <w:tcW w:w="1921" w:type="pct"/>
          </w:tcPr>
          <w:p w14:paraId="27D76963" w14:textId="5939453D"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 xml:space="preserve">This means feeling like other people do </w:t>
            </w:r>
            <w:proofErr w:type="gramStart"/>
            <w:r w:rsidRPr="001D3CBE">
              <w:rPr>
                <w:rFonts w:ascii="Times New Roman" w:eastAsia="Times New Roman" w:hAnsi="Times New Roman" w:cs="Times New Roman"/>
                <w:sz w:val="24"/>
                <w:szCs w:val="24"/>
                <w:lang w:bidi="en-US"/>
              </w:rPr>
              <w:t>not, and</w:t>
            </w:r>
            <w:proofErr w:type="gramEnd"/>
            <w:r w:rsidRPr="001D3CBE">
              <w:rPr>
                <w:rFonts w:ascii="Times New Roman" w:eastAsia="Times New Roman" w:hAnsi="Times New Roman" w:cs="Times New Roman"/>
                <w:sz w:val="24"/>
                <w:szCs w:val="24"/>
                <w:lang w:bidi="en-US"/>
              </w:rPr>
              <w:t xml:space="preserve"> cannot, understand you. Is this true for you?</w:t>
            </w:r>
          </w:p>
        </w:tc>
        <w:tc>
          <w:tcPr>
            <w:tcW w:w="1353" w:type="pct"/>
          </w:tcPr>
          <w:p w14:paraId="0DF2CD8A" w14:textId="19A5238D" w:rsidR="00FB1CF6"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 xml:space="preserve">Emphasises the psychological nature of feeling disconnected from other people in general. </w:t>
            </w:r>
          </w:p>
        </w:tc>
      </w:tr>
      <w:tr w:rsidR="005F37FD" w:rsidRPr="001D3CBE" w14:paraId="6321BF4A" w14:textId="77777777" w:rsidTr="002140E7">
        <w:trPr>
          <w:trHeight w:val="410"/>
        </w:trPr>
        <w:tc>
          <w:tcPr>
            <w:tcW w:w="1725" w:type="pct"/>
          </w:tcPr>
          <w:p w14:paraId="218E143F" w14:textId="77777777" w:rsidR="00FB1CF6" w:rsidRPr="001D3CBE" w:rsidRDefault="00FB1CF6" w:rsidP="003C3AD6">
            <w:pPr>
              <w:rPr>
                <w:rFonts w:ascii="Times New Roman" w:eastAsia="Times New Roman" w:hAnsi="Times New Roman" w:cs="Times New Roman"/>
                <w:sz w:val="24"/>
                <w:szCs w:val="24"/>
                <w:lang w:bidi="en-US"/>
              </w:rPr>
            </w:pPr>
          </w:p>
        </w:tc>
        <w:tc>
          <w:tcPr>
            <w:tcW w:w="1921" w:type="pct"/>
          </w:tcPr>
          <w:p w14:paraId="62AB746D" w14:textId="4F00E229"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This means you cannot or do not want to develop strong bonds with other people? Is this true for you?</w:t>
            </w:r>
          </w:p>
        </w:tc>
        <w:tc>
          <w:tcPr>
            <w:tcW w:w="1353" w:type="pct"/>
          </w:tcPr>
          <w:p w14:paraId="669E54A2" w14:textId="4914AFEB" w:rsidR="00FB1CF6"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 xml:space="preserve">Emphasises the </w:t>
            </w:r>
            <w:r w:rsidR="00AF4BD4" w:rsidRPr="001D3CBE">
              <w:rPr>
                <w:rFonts w:ascii="Times New Roman" w:eastAsia="Times New Roman" w:hAnsi="Times New Roman" w:cs="Times New Roman"/>
                <w:sz w:val="24"/>
                <w:szCs w:val="24"/>
                <w:lang w:bidi="en-US"/>
              </w:rPr>
              <w:t>behavioural</w:t>
            </w:r>
            <w:r w:rsidRPr="001D3CBE">
              <w:rPr>
                <w:rFonts w:ascii="Times New Roman" w:eastAsia="Times New Roman" w:hAnsi="Times New Roman" w:cs="Times New Roman"/>
                <w:sz w:val="24"/>
                <w:szCs w:val="24"/>
                <w:lang w:bidi="en-US"/>
              </w:rPr>
              <w:t xml:space="preserve"> element of feeling disconnected from other people in general.</w:t>
            </w:r>
          </w:p>
        </w:tc>
      </w:tr>
      <w:tr w:rsidR="005F37FD" w:rsidRPr="001D3CBE" w14:paraId="2F9CD8AF" w14:textId="77777777" w:rsidTr="002140E7">
        <w:trPr>
          <w:trHeight w:val="410"/>
        </w:trPr>
        <w:tc>
          <w:tcPr>
            <w:tcW w:w="1725" w:type="pct"/>
          </w:tcPr>
          <w:p w14:paraId="733E7E72" w14:textId="66E945B7"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I find it hard to stay emotionally close to people.</w:t>
            </w:r>
          </w:p>
        </w:tc>
        <w:tc>
          <w:tcPr>
            <w:tcW w:w="1921" w:type="pct"/>
          </w:tcPr>
          <w:p w14:paraId="3F85C7E9" w14:textId="573D70AE"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This means fear of conflict or of being rejected if you get close to others. Is this true for you?</w:t>
            </w:r>
          </w:p>
        </w:tc>
        <w:tc>
          <w:tcPr>
            <w:tcW w:w="1353" w:type="pct"/>
          </w:tcPr>
          <w:p w14:paraId="0A531016" w14:textId="6C78B51C"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Cs/>
                <w:iCs/>
                <w:sz w:val="24"/>
                <w:szCs w:val="24"/>
                <w:lang w:bidi="en-US"/>
              </w:rPr>
              <w:t>Establishes the clinical meaning of this problem which is fear of rejection for other people.</w:t>
            </w:r>
          </w:p>
        </w:tc>
      </w:tr>
      <w:tr w:rsidR="005F37FD" w:rsidRPr="001D3CBE" w14:paraId="790D998E" w14:textId="77777777" w:rsidTr="002140E7">
        <w:trPr>
          <w:trHeight w:val="410"/>
        </w:trPr>
        <w:tc>
          <w:tcPr>
            <w:tcW w:w="1725" w:type="pct"/>
          </w:tcPr>
          <w:p w14:paraId="1BD8EC57" w14:textId="68FEC111"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b/>
                <w:bCs/>
                <w:sz w:val="24"/>
                <w:szCs w:val="24"/>
                <w:lang w:bidi="en-US"/>
              </w:rPr>
              <w:t>Functional Impairment</w:t>
            </w:r>
          </w:p>
        </w:tc>
        <w:tc>
          <w:tcPr>
            <w:tcW w:w="1921" w:type="pct"/>
          </w:tcPr>
          <w:p w14:paraId="6BEF8C30" w14:textId="77777777" w:rsidR="00FB1CF6" w:rsidRPr="001D3CBE" w:rsidRDefault="00FB1CF6" w:rsidP="003C3AD6">
            <w:pPr>
              <w:rPr>
                <w:rFonts w:ascii="Times New Roman" w:eastAsia="Times New Roman" w:hAnsi="Times New Roman" w:cs="Times New Roman"/>
                <w:sz w:val="24"/>
                <w:szCs w:val="24"/>
                <w:lang w:bidi="en-US"/>
              </w:rPr>
            </w:pPr>
          </w:p>
        </w:tc>
        <w:tc>
          <w:tcPr>
            <w:tcW w:w="1353" w:type="pct"/>
          </w:tcPr>
          <w:p w14:paraId="5FE1EB52" w14:textId="77777777" w:rsidR="00FB1CF6" w:rsidRPr="001D3CBE" w:rsidRDefault="00FB1CF6" w:rsidP="003C3AD6">
            <w:pPr>
              <w:rPr>
                <w:rFonts w:ascii="Times New Roman" w:eastAsia="Times New Roman" w:hAnsi="Times New Roman" w:cs="Times New Roman"/>
                <w:bCs/>
                <w:iCs/>
                <w:sz w:val="24"/>
                <w:szCs w:val="24"/>
                <w:lang w:bidi="en-US"/>
              </w:rPr>
            </w:pPr>
          </w:p>
        </w:tc>
      </w:tr>
      <w:tr w:rsidR="005F37FD" w:rsidRPr="001D3CBE" w14:paraId="74EEFA2B" w14:textId="77777777" w:rsidTr="002140E7">
        <w:trPr>
          <w:trHeight w:val="410"/>
        </w:trPr>
        <w:tc>
          <w:tcPr>
            <w:tcW w:w="1725" w:type="pct"/>
          </w:tcPr>
          <w:p w14:paraId="3755ED2B" w14:textId="30320177" w:rsidR="00FB1CF6" w:rsidRPr="001D3CBE" w:rsidRDefault="00635440" w:rsidP="003C3AD6">
            <w:pPr>
              <w:rPr>
                <w:rFonts w:ascii="Times New Roman" w:eastAsia="Times New Roman" w:hAnsi="Times New Roman" w:cs="Times New Roman"/>
                <w:b/>
                <w:bCs/>
                <w:sz w:val="24"/>
                <w:szCs w:val="24"/>
                <w:lang w:bidi="en-US"/>
              </w:rPr>
            </w:pPr>
            <w:r w:rsidRPr="001D3CBE">
              <w:rPr>
                <w:rFonts w:ascii="Times New Roman" w:eastAsia="Times New Roman" w:hAnsi="Times New Roman" w:cs="Times New Roman"/>
                <w:sz w:val="24"/>
                <w:szCs w:val="24"/>
                <w:lang w:bidi="en-US"/>
              </w:rPr>
              <w:t>In the past month, have any of these problems affected your relationships or social life? Your work or ability to work? Any other important part of your life such as parenting, or college work, or other important activities?</w:t>
            </w:r>
          </w:p>
        </w:tc>
        <w:tc>
          <w:tcPr>
            <w:tcW w:w="1921" w:type="pct"/>
          </w:tcPr>
          <w:p w14:paraId="76785BD7" w14:textId="096EFE36" w:rsidR="00FB1CF6" w:rsidRPr="001D3CBE" w:rsidRDefault="00635440" w:rsidP="003C3AD6">
            <w:pPr>
              <w:rPr>
                <w:rFonts w:ascii="Times New Roman" w:eastAsia="Times New Roman" w:hAnsi="Times New Roman" w:cs="Times New Roman"/>
                <w:sz w:val="24"/>
                <w:szCs w:val="24"/>
                <w:lang w:bidi="en-US"/>
              </w:rPr>
            </w:pPr>
            <w:r w:rsidRPr="001D3CBE">
              <w:rPr>
                <w:rFonts w:ascii="Times New Roman" w:eastAsia="Times New Roman" w:hAnsi="Times New Roman" w:cs="Times New Roman"/>
                <w:sz w:val="24"/>
                <w:szCs w:val="24"/>
                <w:lang w:bidi="en-US"/>
              </w:rPr>
              <w:t>These questions were about serious and ongoing disruptions in your life; not being able to do the things that you want to do, or things that people normally expect you to do. Do you think that the disruptions are serious and have a negative impact on you?</w:t>
            </w:r>
          </w:p>
        </w:tc>
        <w:tc>
          <w:tcPr>
            <w:tcW w:w="1353" w:type="pct"/>
          </w:tcPr>
          <w:p w14:paraId="0268436A" w14:textId="021B1824" w:rsidR="00FB1CF6" w:rsidRPr="001D3CBE" w:rsidRDefault="00635440" w:rsidP="003C3AD6">
            <w:pPr>
              <w:rPr>
                <w:rFonts w:ascii="Times New Roman" w:eastAsia="Times New Roman" w:hAnsi="Times New Roman" w:cs="Times New Roman"/>
                <w:bCs/>
                <w:iCs/>
                <w:sz w:val="24"/>
                <w:szCs w:val="24"/>
                <w:lang w:bidi="en-US"/>
              </w:rPr>
            </w:pPr>
            <w:r w:rsidRPr="001D3CBE">
              <w:rPr>
                <w:rFonts w:ascii="Times New Roman" w:eastAsia="Times New Roman" w:hAnsi="Times New Roman" w:cs="Times New Roman"/>
                <w:sz w:val="24"/>
                <w:szCs w:val="24"/>
                <w:lang w:bidi="en-US"/>
              </w:rPr>
              <w:t>Emphasizes the severe and pervasive nature of the impact of the problems on functioning.</w:t>
            </w:r>
          </w:p>
        </w:tc>
      </w:tr>
    </w:tbl>
    <w:p w14:paraId="75C0ADD8" w14:textId="77777777" w:rsidR="004B2772" w:rsidRPr="001D3CBE" w:rsidRDefault="004B2772" w:rsidP="00C715E1">
      <w:pPr>
        <w:widowControl w:val="0"/>
        <w:autoSpaceDE w:val="0"/>
        <w:autoSpaceDN w:val="0"/>
        <w:spacing w:after="0" w:line="480" w:lineRule="auto"/>
        <w:rPr>
          <w:rFonts w:ascii="Times New Roman" w:eastAsia="Times New Roman" w:hAnsi="Times New Roman" w:cs="Times New Roman"/>
          <w:b/>
          <w:sz w:val="24"/>
          <w:szCs w:val="24"/>
          <w:lang w:bidi="en-US"/>
        </w:rPr>
        <w:sectPr w:rsidR="004B2772" w:rsidRPr="001D3CBE" w:rsidSect="00666709">
          <w:pgSz w:w="16838" w:h="11906" w:orient="landscape"/>
          <w:pgMar w:top="1440" w:right="1440" w:bottom="1440" w:left="1440" w:header="709" w:footer="709" w:gutter="0"/>
          <w:cols w:space="708"/>
          <w:docGrid w:linePitch="360"/>
        </w:sectPr>
      </w:pPr>
    </w:p>
    <w:p w14:paraId="62751689" w14:textId="7059DA56" w:rsidR="00AC3EAD" w:rsidRPr="001D3CBE" w:rsidRDefault="00635440" w:rsidP="00C715E1">
      <w:pPr>
        <w:widowControl w:val="0"/>
        <w:autoSpaceDE w:val="0"/>
        <w:autoSpaceDN w:val="0"/>
        <w:spacing w:after="0" w:line="480" w:lineRule="auto"/>
        <w:rPr>
          <w:rFonts w:ascii="Times New Roman" w:eastAsia="Times New Roman" w:hAnsi="Times New Roman" w:cs="Times New Roman"/>
          <w:b/>
          <w:i/>
          <w:iCs/>
          <w:sz w:val="24"/>
          <w:szCs w:val="24"/>
          <w:lang w:bidi="en-US"/>
        </w:rPr>
      </w:pPr>
      <w:r w:rsidRPr="001D3CBE">
        <w:rPr>
          <w:rFonts w:ascii="Times New Roman" w:eastAsia="Times New Roman" w:hAnsi="Times New Roman" w:cs="Times New Roman"/>
          <w:b/>
          <w:sz w:val="24"/>
          <w:szCs w:val="24"/>
          <w:lang w:bidi="en-US"/>
        </w:rPr>
        <w:lastRenderedPageBreak/>
        <w:t>Table 3</w:t>
      </w:r>
      <w:r w:rsidRPr="001D3CBE">
        <w:rPr>
          <w:rFonts w:ascii="Times New Roman" w:eastAsia="Times New Roman" w:hAnsi="Times New Roman" w:cs="Times New Roman"/>
          <w:b/>
          <w:i/>
          <w:iCs/>
          <w:sz w:val="24"/>
          <w:szCs w:val="24"/>
          <w:lang w:bidi="en-US"/>
        </w:rPr>
        <w:t xml:space="preserve"> </w:t>
      </w:r>
    </w:p>
    <w:p w14:paraId="40EE769D" w14:textId="51F8076F" w:rsidR="00AC3EAD" w:rsidRPr="001D3CBE" w:rsidRDefault="00635440" w:rsidP="00C715E1">
      <w:pPr>
        <w:widowControl w:val="0"/>
        <w:autoSpaceDE w:val="0"/>
        <w:autoSpaceDN w:val="0"/>
        <w:spacing w:after="0" w:line="480" w:lineRule="auto"/>
        <w:rPr>
          <w:rFonts w:ascii="Times New Roman" w:eastAsia="Times New Roman" w:hAnsi="Times New Roman" w:cs="Times New Roman"/>
          <w:bCs/>
          <w:i/>
          <w:iCs/>
          <w:sz w:val="24"/>
          <w:szCs w:val="24"/>
          <w:lang w:bidi="en-US"/>
        </w:rPr>
      </w:pPr>
      <w:r w:rsidRPr="001D3CBE">
        <w:rPr>
          <w:rFonts w:ascii="Times New Roman" w:eastAsia="Times New Roman" w:hAnsi="Times New Roman" w:cs="Times New Roman"/>
          <w:bCs/>
          <w:i/>
          <w:iCs/>
          <w:sz w:val="24"/>
          <w:szCs w:val="24"/>
          <w:lang w:bidi="en-US"/>
        </w:rPr>
        <w:t>Exposure to each traumatic event</w:t>
      </w:r>
      <w:r w:rsidR="00E01352" w:rsidRPr="001D3CBE">
        <w:rPr>
          <w:rFonts w:ascii="Times New Roman" w:eastAsia="Times New Roman" w:hAnsi="Times New Roman" w:cs="Times New Roman"/>
          <w:bCs/>
          <w:i/>
          <w:iCs/>
          <w:sz w:val="24"/>
          <w:szCs w:val="24"/>
          <w:lang w:bidi="en-US"/>
        </w:rPr>
        <w:t xml:space="preserve"> on the International Trauma Exposure Measure</w:t>
      </w:r>
      <w:r w:rsidR="00650F53" w:rsidRPr="001D3CBE">
        <w:rPr>
          <w:rFonts w:ascii="Times New Roman" w:eastAsia="Times New Roman" w:hAnsi="Times New Roman" w:cs="Times New Roman"/>
          <w:bCs/>
          <w:i/>
          <w:iCs/>
          <w:sz w:val="24"/>
          <w:szCs w:val="24"/>
          <w:lang w:bidi="en-US"/>
        </w:rPr>
        <w:t xml:space="preserve"> (N = 975)</w:t>
      </w:r>
      <w:r w:rsidRPr="001D3CBE">
        <w:rPr>
          <w:rFonts w:ascii="Times New Roman" w:eastAsia="Times New Roman" w:hAnsi="Times New Roman" w:cs="Times New Roman"/>
          <w:bCs/>
          <w:i/>
          <w:iCs/>
          <w:sz w:val="24"/>
          <w:szCs w:val="24"/>
          <w:lang w:bidi="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1"/>
        <w:gridCol w:w="650"/>
        <w:gridCol w:w="717"/>
      </w:tblGrid>
      <w:tr w:rsidR="00AF4BD4" w:rsidRPr="001D3CBE" w14:paraId="679F27E5" w14:textId="77777777" w:rsidTr="00AF4BD4">
        <w:trPr>
          <w:trHeight w:val="279"/>
        </w:trPr>
        <w:tc>
          <w:tcPr>
            <w:tcW w:w="4510" w:type="pct"/>
            <w:tcBorders>
              <w:top w:val="single" w:sz="4" w:space="0" w:color="auto"/>
              <w:bottom w:val="single" w:sz="4" w:space="0" w:color="auto"/>
            </w:tcBorders>
          </w:tcPr>
          <w:p w14:paraId="17492DA5" w14:textId="77777777" w:rsidR="00AF4BD4" w:rsidRPr="001D3CBE" w:rsidRDefault="00AF4BD4" w:rsidP="00AF4BD4">
            <w:pPr>
              <w:pStyle w:val="ListParagraph"/>
              <w:spacing w:line="480" w:lineRule="auto"/>
              <w:ind w:left="360"/>
              <w:rPr>
                <w:rFonts w:ascii="Times New Roman" w:hAnsi="Times New Roman" w:cs="Times New Roman"/>
                <w:sz w:val="24"/>
                <w:szCs w:val="24"/>
              </w:rPr>
            </w:pPr>
          </w:p>
        </w:tc>
        <w:tc>
          <w:tcPr>
            <w:tcW w:w="233" w:type="pct"/>
            <w:tcBorders>
              <w:top w:val="single" w:sz="4" w:space="0" w:color="auto"/>
              <w:bottom w:val="single" w:sz="4" w:space="0" w:color="auto"/>
            </w:tcBorders>
          </w:tcPr>
          <w:p w14:paraId="17CEDA74" w14:textId="5889C94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257" w:type="pct"/>
            <w:tcBorders>
              <w:top w:val="single" w:sz="4" w:space="0" w:color="auto"/>
              <w:bottom w:val="single" w:sz="4" w:space="0" w:color="auto"/>
            </w:tcBorders>
          </w:tcPr>
          <w:p w14:paraId="3C9C5289" w14:textId="36395818"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r>
      <w:tr w:rsidR="00AF4BD4" w:rsidRPr="001D3CBE" w14:paraId="34FDF7CA" w14:textId="77777777" w:rsidTr="00AF4BD4">
        <w:trPr>
          <w:trHeight w:val="279"/>
        </w:trPr>
        <w:tc>
          <w:tcPr>
            <w:tcW w:w="4510" w:type="pct"/>
            <w:tcBorders>
              <w:top w:val="single" w:sz="4" w:space="0" w:color="auto"/>
            </w:tcBorders>
          </w:tcPr>
          <w:p w14:paraId="5FCA676A" w14:textId="6998B8C3"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Diagnosed with a life-threatening illness.</w:t>
            </w:r>
          </w:p>
        </w:tc>
        <w:tc>
          <w:tcPr>
            <w:tcW w:w="233" w:type="pct"/>
            <w:tcBorders>
              <w:top w:val="single" w:sz="4" w:space="0" w:color="auto"/>
            </w:tcBorders>
          </w:tcPr>
          <w:p w14:paraId="7C6B5478" w14:textId="38FC1E55"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128</w:t>
            </w:r>
          </w:p>
        </w:tc>
        <w:tc>
          <w:tcPr>
            <w:tcW w:w="257" w:type="pct"/>
            <w:tcBorders>
              <w:top w:val="single" w:sz="4" w:space="0" w:color="auto"/>
            </w:tcBorders>
          </w:tcPr>
          <w:p w14:paraId="18808AE1" w14:textId="70C0F03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13.1</w:t>
            </w:r>
          </w:p>
        </w:tc>
      </w:tr>
      <w:tr w:rsidR="00AF4BD4" w:rsidRPr="001D3CBE" w14:paraId="2F3E8699" w14:textId="77777777" w:rsidTr="00AF4BD4">
        <w:trPr>
          <w:trHeight w:val="279"/>
        </w:trPr>
        <w:tc>
          <w:tcPr>
            <w:tcW w:w="4510" w:type="pct"/>
          </w:tcPr>
          <w:p w14:paraId="0E17D8E0"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Someone close to you died in an awful manner. </w:t>
            </w:r>
          </w:p>
        </w:tc>
        <w:tc>
          <w:tcPr>
            <w:tcW w:w="233" w:type="pct"/>
          </w:tcPr>
          <w:p w14:paraId="2842437F" w14:textId="3B2485C9"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299</w:t>
            </w:r>
          </w:p>
        </w:tc>
        <w:tc>
          <w:tcPr>
            <w:tcW w:w="257" w:type="pct"/>
          </w:tcPr>
          <w:p w14:paraId="7B2E9FC8" w14:textId="3965A17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30.7</w:t>
            </w:r>
          </w:p>
        </w:tc>
      </w:tr>
      <w:tr w:rsidR="00AF4BD4" w:rsidRPr="001D3CBE" w14:paraId="22402376" w14:textId="77777777" w:rsidTr="00AF4BD4">
        <w:trPr>
          <w:trHeight w:val="120"/>
        </w:trPr>
        <w:tc>
          <w:tcPr>
            <w:tcW w:w="4510" w:type="pct"/>
          </w:tcPr>
          <w:p w14:paraId="0CBE6311"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Someone close to you was diagnosed with a life-threatening illness or experienced a life-threatening accident.</w:t>
            </w:r>
          </w:p>
        </w:tc>
        <w:tc>
          <w:tcPr>
            <w:tcW w:w="233" w:type="pct"/>
          </w:tcPr>
          <w:p w14:paraId="3215A9C0" w14:textId="032D40DF"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407</w:t>
            </w:r>
          </w:p>
        </w:tc>
        <w:tc>
          <w:tcPr>
            <w:tcW w:w="257" w:type="pct"/>
          </w:tcPr>
          <w:p w14:paraId="1ED6F5D3" w14:textId="51DF16F6"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41.7</w:t>
            </w:r>
          </w:p>
        </w:tc>
      </w:tr>
      <w:tr w:rsidR="00AF4BD4" w:rsidRPr="001D3CBE" w14:paraId="7973F1E8" w14:textId="77777777" w:rsidTr="00AF4BD4">
        <w:trPr>
          <w:trHeight w:val="269"/>
        </w:trPr>
        <w:tc>
          <w:tcPr>
            <w:tcW w:w="4510" w:type="pct"/>
          </w:tcPr>
          <w:p w14:paraId="119D2509"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Someone threatened your life with a weapon (knife, gun, bomb etc.)</w:t>
            </w:r>
          </w:p>
        </w:tc>
        <w:tc>
          <w:tcPr>
            <w:tcW w:w="233" w:type="pct"/>
          </w:tcPr>
          <w:p w14:paraId="0A5BB7CE" w14:textId="7A1E5E1C"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149</w:t>
            </w:r>
          </w:p>
        </w:tc>
        <w:tc>
          <w:tcPr>
            <w:tcW w:w="257" w:type="pct"/>
          </w:tcPr>
          <w:p w14:paraId="47A21540" w14:textId="4688B7D3"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15.3</w:t>
            </w:r>
          </w:p>
        </w:tc>
      </w:tr>
      <w:tr w:rsidR="00AF4BD4" w:rsidRPr="001D3CBE" w14:paraId="3A89D0F4" w14:textId="77777777" w:rsidTr="00AF4BD4">
        <w:trPr>
          <w:trHeight w:val="279"/>
        </w:trPr>
        <w:tc>
          <w:tcPr>
            <w:tcW w:w="4510" w:type="pct"/>
          </w:tcPr>
          <w:p w14:paraId="701459F3" w14:textId="29FBF3E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Physically assaulted (punched, kicked, slapped, mugged, robbed etc.) by a parent or guardian.</w:t>
            </w:r>
          </w:p>
        </w:tc>
        <w:tc>
          <w:tcPr>
            <w:tcW w:w="233" w:type="pct"/>
          </w:tcPr>
          <w:p w14:paraId="523AED4B" w14:textId="7A0D53BA"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155</w:t>
            </w:r>
          </w:p>
        </w:tc>
        <w:tc>
          <w:tcPr>
            <w:tcW w:w="257" w:type="pct"/>
          </w:tcPr>
          <w:p w14:paraId="579606FC" w14:textId="6F9AE2A6"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15.9</w:t>
            </w:r>
          </w:p>
        </w:tc>
      </w:tr>
      <w:tr w:rsidR="00AF4BD4" w:rsidRPr="001D3CBE" w14:paraId="62BA4D6E" w14:textId="77777777" w:rsidTr="00AF4BD4">
        <w:trPr>
          <w:trHeight w:val="251"/>
        </w:trPr>
        <w:tc>
          <w:tcPr>
            <w:tcW w:w="4510" w:type="pct"/>
          </w:tcPr>
          <w:p w14:paraId="5421F9CE" w14:textId="5A71103F"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Physically assaulted (punched, kicked, slapped, mugged, robbed etc.) by someone other than a parent or guardian.</w:t>
            </w:r>
          </w:p>
        </w:tc>
        <w:tc>
          <w:tcPr>
            <w:tcW w:w="233" w:type="pct"/>
          </w:tcPr>
          <w:p w14:paraId="6DF86550" w14:textId="6C520B91"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275</w:t>
            </w:r>
          </w:p>
        </w:tc>
        <w:tc>
          <w:tcPr>
            <w:tcW w:w="257" w:type="pct"/>
          </w:tcPr>
          <w:p w14:paraId="052A16EB" w14:textId="2A201272"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28.2</w:t>
            </w:r>
          </w:p>
        </w:tc>
      </w:tr>
      <w:tr w:rsidR="00AF4BD4" w:rsidRPr="001D3CBE" w14:paraId="23C4D2B8" w14:textId="77777777" w:rsidTr="00AF4BD4">
        <w:trPr>
          <w:trHeight w:val="279"/>
        </w:trPr>
        <w:tc>
          <w:tcPr>
            <w:tcW w:w="4510" w:type="pct"/>
          </w:tcPr>
          <w:p w14:paraId="2039662E" w14:textId="5A6304CA"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Sexually assaulted (rape, attempted rape, or forced sex acts) by a parent or guardian.</w:t>
            </w:r>
          </w:p>
        </w:tc>
        <w:tc>
          <w:tcPr>
            <w:tcW w:w="233" w:type="pct"/>
          </w:tcPr>
          <w:p w14:paraId="3B491B5E" w14:textId="2292A36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51</w:t>
            </w:r>
          </w:p>
        </w:tc>
        <w:tc>
          <w:tcPr>
            <w:tcW w:w="257" w:type="pct"/>
          </w:tcPr>
          <w:p w14:paraId="249D275B" w14:textId="14786955"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5.2</w:t>
            </w:r>
          </w:p>
        </w:tc>
      </w:tr>
      <w:tr w:rsidR="00AF4BD4" w:rsidRPr="001D3CBE" w14:paraId="213FFF9A" w14:textId="77777777" w:rsidTr="00AF4BD4">
        <w:trPr>
          <w:trHeight w:val="104"/>
        </w:trPr>
        <w:tc>
          <w:tcPr>
            <w:tcW w:w="4510" w:type="pct"/>
          </w:tcPr>
          <w:p w14:paraId="50D4ACDE" w14:textId="2CB4EDF6"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Sexually assaulted (rape, attempted rape, or forced sex acts) by someone other than a parent or guardian.</w:t>
            </w:r>
          </w:p>
        </w:tc>
        <w:tc>
          <w:tcPr>
            <w:tcW w:w="233" w:type="pct"/>
          </w:tcPr>
          <w:p w14:paraId="1ECD75F2" w14:textId="6E936548"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151</w:t>
            </w:r>
          </w:p>
        </w:tc>
        <w:tc>
          <w:tcPr>
            <w:tcW w:w="257" w:type="pct"/>
          </w:tcPr>
          <w:p w14:paraId="3F036422" w14:textId="0A0D29F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15.5</w:t>
            </w:r>
          </w:p>
        </w:tc>
      </w:tr>
      <w:tr w:rsidR="00AF4BD4" w:rsidRPr="001D3CBE" w14:paraId="760F5C45" w14:textId="77777777" w:rsidTr="00AF4BD4">
        <w:trPr>
          <w:trHeight w:val="279"/>
        </w:trPr>
        <w:tc>
          <w:tcPr>
            <w:tcW w:w="4510" w:type="pct"/>
          </w:tcPr>
          <w:p w14:paraId="2F3D7A75" w14:textId="725A9BDC"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Sexually harassed (received other types of unwanted sexualized comments or behaviours).</w:t>
            </w:r>
          </w:p>
        </w:tc>
        <w:tc>
          <w:tcPr>
            <w:tcW w:w="233" w:type="pct"/>
          </w:tcPr>
          <w:p w14:paraId="6C18D0CA" w14:textId="27A16435"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219</w:t>
            </w:r>
          </w:p>
        </w:tc>
        <w:tc>
          <w:tcPr>
            <w:tcW w:w="257" w:type="pct"/>
          </w:tcPr>
          <w:p w14:paraId="322AAA27" w14:textId="1121C0D5"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22.5</w:t>
            </w:r>
          </w:p>
        </w:tc>
      </w:tr>
      <w:tr w:rsidR="00AF4BD4" w:rsidRPr="001D3CBE" w14:paraId="7A4878B5" w14:textId="77777777" w:rsidTr="00AF4BD4">
        <w:trPr>
          <w:trHeight w:val="289"/>
        </w:trPr>
        <w:tc>
          <w:tcPr>
            <w:tcW w:w="4510" w:type="pct"/>
          </w:tcPr>
          <w:p w14:paraId="4653BB1A" w14:textId="37342DD0"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Exposed to war or combat (as a soldier or as a civilian).</w:t>
            </w:r>
          </w:p>
        </w:tc>
        <w:tc>
          <w:tcPr>
            <w:tcW w:w="233" w:type="pct"/>
          </w:tcPr>
          <w:p w14:paraId="438716E2" w14:textId="758E1234"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49</w:t>
            </w:r>
          </w:p>
        </w:tc>
        <w:tc>
          <w:tcPr>
            <w:tcW w:w="257" w:type="pct"/>
          </w:tcPr>
          <w:p w14:paraId="6FD535D3" w14:textId="39B1D6BD"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5.0</w:t>
            </w:r>
          </w:p>
        </w:tc>
      </w:tr>
      <w:tr w:rsidR="00AF4BD4" w:rsidRPr="001D3CBE" w14:paraId="73EE79B0" w14:textId="77777777" w:rsidTr="00AF4BD4">
        <w:trPr>
          <w:trHeight w:val="279"/>
        </w:trPr>
        <w:tc>
          <w:tcPr>
            <w:tcW w:w="4510" w:type="pct"/>
          </w:tcPr>
          <w:p w14:paraId="494BA1A1" w14:textId="78DC85D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Held captive and/or tortured.</w:t>
            </w:r>
          </w:p>
        </w:tc>
        <w:tc>
          <w:tcPr>
            <w:tcW w:w="233" w:type="pct"/>
          </w:tcPr>
          <w:p w14:paraId="13402022" w14:textId="665D43A2"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37</w:t>
            </w:r>
          </w:p>
        </w:tc>
        <w:tc>
          <w:tcPr>
            <w:tcW w:w="257" w:type="pct"/>
          </w:tcPr>
          <w:p w14:paraId="5BAC42E3" w14:textId="5516FADF"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3.8</w:t>
            </w:r>
          </w:p>
        </w:tc>
      </w:tr>
      <w:tr w:rsidR="00AF4BD4" w:rsidRPr="001D3CBE" w14:paraId="50AD03F1" w14:textId="77777777" w:rsidTr="00AF4BD4">
        <w:trPr>
          <w:trHeight w:val="279"/>
        </w:trPr>
        <w:tc>
          <w:tcPr>
            <w:tcW w:w="4510" w:type="pct"/>
          </w:tcPr>
          <w:p w14:paraId="1EBF48DB"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You caused extreme suffering or death to another person.</w:t>
            </w:r>
          </w:p>
        </w:tc>
        <w:tc>
          <w:tcPr>
            <w:tcW w:w="233" w:type="pct"/>
          </w:tcPr>
          <w:p w14:paraId="6AE6885D" w14:textId="22F889AD"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31</w:t>
            </w:r>
          </w:p>
        </w:tc>
        <w:tc>
          <w:tcPr>
            <w:tcW w:w="257" w:type="pct"/>
          </w:tcPr>
          <w:p w14:paraId="57A4FC22" w14:textId="279BD93F"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3.2</w:t>
            </w:r>
          </w:p>
        </w:tc>
      </w:tr>
      <w:tr w:rsidR="00AF4BD4" w:rsidRPr="001D3CBE" w14:paraId="7E9A320B" w14:textId="77777777" w:rsidTr="00AF4BD4">
        <w:trPr>
          <w:trHeight w:val="103"/>
        </w:trPr>
        <w:tc>
          <w:tcPr>
            <w:tcW w:w="4510" w:type="pct"/>
          </w:tcPr>
          <w:p w14:paraId="187D0DF1" w14:textId="62A6915A"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Witnessed another person experiencing extreme suffering or death.</w:t>
            </w:r>
          </w:p>
        </w:tc>
        <w:tc>
          <w:tcPr>
            <w:tcW w:w="233" w:type="pct"/>
          </w:tcPr>
          <w:p w14:paraId="0C6E3BA1" w14:textId="33C673EF"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178</w:t>
            </w:r>
          </w:p>
        </w:tc>
        <w:tc>
          <w:tcPr>
            <w:tcW w:w="257" w:type="pct"/>
          </w:tcPr>
          <w:p w14:paraId="3E1DA3D5" w14:textId="4B6C3251"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18.3</w:t>
            </w:r>
          </w:p>
        </w:tc>
      </w:tr>
      <w:tr w:rsidR="00AF4BD4" w:rsidRPr="001D3CBE" w14:paraId="594BE5F6" w14:textId="77777777" w:rsidTr="00AF4BD4">
        <w:trPr>
          <w:trHeight w:val="235"/>
        </w:trPr>
        <w:tc>
          <w:tcPr>
            <w:tcW w:w="4510" w:type="pct"/>
          </w:tcPr>
          <w:p w14:paraId="7C7EC255" w14:textId="59DB3BE2"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lastRenderedPageBreak/>
              <w:t>Involved in an accident (e.g., transportation, work, home, leisure) where your life was in danger.</w:t>
            </w:r>
          </w:p>
        </w:tc>
        <w:tc>
          <w:tcPr>
            <w:tcW w:w="233" w:type="pct"/>
          </w:tcPr>
          <w:p w14:paraId="190563A3" w14:textId="5F5A799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116</w:t>
            </w:r>
          </w:p>
        </w:tc>
        <w:tc>
          <w:tcPr>
            <w:tcW w:w="257" w:type="pct"/>
          </w:tcPr>
          <w:p w14:paraId="650A2CCE" w14:textId="12C0C8E8"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11.9</w:t>
            </w:r>
          </w:p>
        </w:tc>
      </w:tr>
      <w:tr w:rsidR="00AF4BD4" w:rsidRPr="001D3CBE" w14:paraId="73F9CD77" w14:textId="77777777" w:rsidTr="00AF4BD4">
        <w:trPr>
          <w:trHeight w:val="83"/>
        </w:trPr>
        <w:tc>
          <w:tcPr>
            <w:tcW w:w="4510" w:type="pct"/>
          </w:tcPr>
          <w:p w14:paraId="4FC1E2BC" w14:textId="136D4A9E"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Natural disaster (e.g., hurricane, tsunami, earthquake) where your life was in danger.</w:t>
            </w:r>
          </w:p>
        </w:tc>
        <w:tc>
          <w:tcPr>
            <w:tcW w:w="233" w:type="pct"/>
          </w:tcPr>
          <w:p w14:paraId="77F1E4BE" w14:textId="2CF80AB9"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59</w:t>
            </w:r>
          </w:p>
        </w:tc>
        <w:tc>
          <w:tcPr>
            <w:tcW w:w="257" w:type="pct"/>
          </w:tcPr>
          <w:p w14:paraId="24F349F3" w14:textId="5016791C"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6.1</w:t>
            </w:r>
          </w:p>
        </w:tc>
      </w:tr>
      <w:tr w:rsidR="00AF4BD4" w:rsidRPr="001D3CBE" w14:paraId="3E46A5C6" w14:textId="77777777" w:rsidTr="00AF4BD4">
        <w:trPr>
          <w:trHeight w:val="215"/>
        </w:trPr>
        <w:tc>
          <w:tcPr>
            <w:tcW w:w="4510" w:type="pct"/>
          </w:tcPr>
          <w:p w14:paraId="514C4DD5" w14:textId="7C7DCBD0"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Human-made disaster (e.g., terrorist attack, chemical spill, public shooting) where your life was in danger.</w:t>
            </w:r>
          </w:p>
        </w:tc>
        <w:tc>
          <w:tcPr>
            <w:tcW w:w="233" w:type="pct"/>
          </w:tcPr>
          <w:p w14:paraId="00597071" w14:textId="42C025C3"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58</w:t>
            </w:r>
          </w:p>
        </w:tc>
        <w:tc>
          <w:tcPr>
            <w:tcW w:w="257" w:type="pct"/>
          </w:tcPr>
          <w:p w14:paraId="608B7181" w14:textId="368AF293"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5.9</w:t>
            </w:r>
          </w:p>
        </w:tc>
      </w:tr>
      <w:tr w:rsidR="00AF4BD4" w:rsidRPr="001D3CBE" w14:paraId="4907A9AA" w14:textId="77777777" w:rsidTr="00AF4BD4">
        <w:trPr>
          <w:trHeight w:val="279"/>
        </w:trPr>
        <w:tc>
          <w:tcPr>
            <w:tcW w:w="4510" w:type="pct"/>
          </w:tcPr>
          <w:p w14:paraId="37526430"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Another person stalked you.</w:t>
            </w:r>
          </w:p>
        </w:tc>
        <w:tc>
          <w:tcPr>
            <w:tcW w:w="233" w:type="pct"/>
          </w:tcPr>
          <w:p w14:paraId="37390978" w14:textId="60757969"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131</w:t>
            </w:r>
          </w:p>
        </w:tc>
        <w:tc>
          <w:tcPr>
            <w:tcW w:w="257" w:type="pct"/>
          </w:tcPr>
          <w:p w14:paraId="4CAEED63" w14:textId="19A4DE4D"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13.4</w:t>
            </w:r>
          </w:p>
        </w:tc>
      </w:tr>
      <w:tr w:rsidR="00AF4BD4" w:rsidRPr="001D3CBE" w14:paraId="2E082E7A" w14:textId="77777777" w:rsidTr="00AF4BD4">
        <w:trPr>
          <w:trHeight w:val="289"/>
        </w:trPr>
        <w:tc>
          <w:tcPr>
            <w:tcW w:w="4510" w:type="pct"/>
          </w:tcPr>
          <w:p w14:paraId="4604C33D"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You were repeatedly bullied (online or offline).</w:t>
            </w:r>
          </w:p>
        </w:tc>
        <w:tc>
          <w:tcPr>
            <w:tcW w:w="233" w:type="pct"/>
          </w:tcPr>
          <w:p w14:paraId="370256FE" w14:textId="15BFAD9A"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294</w:t>
            </w:r>
          </w:p>
        </w:tc>
        <w:tc>
          <w:tcPr>
            <w:tcW w:w="257" w:type="pct"/>
          </w:tcPr>
          <w:p w14:paraId="402BB9FD" w14:textId="0B941EF3"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30.2</w:t>
            </w:r>
          </w:p>
        </w:tc>
      </w:tr>
      <w:tr w:rsidR="00AF4BD4" w:rsidRPr="001D3CBE" w14:paraId="2102535E" w14:textId="77777777" w:rsidTr="00AF4BD4">
        <w:trPr>
          <w:trHeight w:val="279"/>
        </w:trPr>
        <w:tc>
          <w:tcPr>
            <w:tcW w:w="4510" w:type="pct"/>
          </w:tcPr>
          <w:p w14:paraId="0AEBDB63"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You were repeatedly humiliated, put down, or insulted by another person.</w:t>
            </w:r>
          </w:p>
        </w:tc>
        <w:tc>
          <w:tcPr>
            <w:tcW w:w="233" w:type="pct"/>
          </w:tcPr>
          <w:p w14:paraId="1CBFD351" w14:textId="7573BB78"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291</w:t>
            </w:r>
          </w:p>
        </w:tc>
        <w:tc>
          <w:tcPr>
            <w:tcW w:w="257" w:type="pct"/>
          </w:tcPr>
          <w:p w14:paraId="3464C738" w14:textId="18CF5FA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29.8</w:t>
            </w:r>
          </w:p>
        </w:tc>
      </w:tr>
      <w:tr w:rsidR="00AF4BD4" w:rsidRPr="001D3CBE" w14:paraId="2A7C6C17" w14:textId="77777777" w:rsidTr="00AF4BD4">
        <w:trPr>
          <w:trHeight w:val="279"/>
        </w:trPr>
        <w:tc>
          <w:tcPr>
            <w:tcW w:w="4510" w:type="pct"/>
          </w:tcPr>
          <w:p w14:paraId="7144F51E"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You were repeatedly made to feel unloved, unwelcome, or worthless.</w:t>
            </w:r>
          </w:p>
        </w:tc>
        <w:tc>
          <w:tcPr>
            <w:tcW w:w="233" w:type="pct"/>
          </w:tcPr>
          <w:p w14:paraId="44313800" w14:textId="73EBD23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298</w:t>
            </w:r>
          </w:p>
        </w:tc>
        <w:tc>
          <w:tcPr>
            <w:tcW w:w="257" w:type="pct"/>
          </w:tcPr>
          <w:p w14:paraId="1AA0720B" w14:textId="0668C55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30.6</w:t>
            </w:r>
          </w:p>
        </w:tc>
      </w:tr>
      <w:tr w:rsidR="00AF4BD4" w:rsidRPr="001D3CBE" w14:paraId="747AF1D0" w14:textId="77777777" w:rsidTr="00AF4BD4">
        <w:trPr>
          <w:trHeight w:val="279"/>
        </w:trPr>
        <w:tc>
          <w:tcPr>
            <w:tcW w:w="4510" w:type="pct"/>
            <w:tcBorders>
              <w:bottom w:val="single" w:sz="4" w:space="0" w:color="auto"/>
            </w:tcBorders>
          </w:tcPr>
          <w:p w14:paraId="024B7AB6" w14:textId="7777777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You were repeatedly neglected, ignored, rejected, or isolated.</w:t>
            </w:r>
          </w:p>
        </w:tc>
        <w:tc>
          <w:tcPr>
            <w:tcW w:w="233" w:type="pct"/>
            <w:tcBorders>
              <w:bottom w:val="single" w:sz="4" w:space="0" w:color="auto"/>
            </w:tcBorders>
          </w:tcPr>
          <w:p w14:paraId="7F921C35" w14:textId="38EC9047"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217</w:t>
            </w:r>
          </w:p>
        </w:tc>
        <w:tc>
          <w:tcPr>
            <w:tcW w:w="257" w:type="pct"/>
            <w:tcBorders>
              <w:bottom w:val="single" w:sz="4" w:space="0" w:color="auto"/>
            </w:tcBorders>
          </w:tcPr>
          <w:p w14:paraId="7DB127F7" w14:textId="2425368B" w:rsidR="00AF4BD4" w:rsidRPr="001D3CBE" w:rsidRDefault="00AF4BD4" w:rsidP="00AF4BD4">
            <w:pPr>
              <w:spacing w:line="480" w:lineRule="auto"/>
              <w:rPr>
                <w:rFonts w:ascii="Times New Roman" w:hAnsi="Times New Roman" w:cs="Times New Roman"/>
                <w:sz w:val="24"/>
                <w:szCs w:val="24"/>
              </w:rPr>
            </w:pPr>
            <w:r w:rsidRPr="001D3CBE">
              <w:rPr>
                <w:rFonts w:ascii="Times New Roman" w:hAnsi="Times New Roman" w:cs="Times New Roman"/>
                <w:sz w:val="24"/>
                <w:szCs w:val="24"/>
              </w:rPr>
              <w:t>22.3</w:t>
            </w:r>
          </w:p>
        </w:tc>
      </w:tr>
    </w:tbl>
    <w:p w14:paraId="36097178" w14:textId="77777777" w:rsidR="00AC3EAD" w:rsidRPr="001D3CBE" w:rsidRDefault="00AC3EAD" w:rsidP="00C715E1">
      <w:pPr>
        <w:widowControl w:val="0"/>
        <w:autoSpaceDE w:val="0"/>
        <w:autoSpaceDN w:val="0"/>
        <w:spacing w:after="0" w:line="480" w:lineRule="auto"/>
        <w:rPr>
          <w:rFonts w:ascii="Times New Roman" w:eastAsia="Times New Roman" w:hAnsi="Times New Roman" w:cs="Times New Roman"/>
          <w:bCs/>
          <w:sz w:val="24"/>
          <w:szCs w:val="24"/>
          <w:lang w:bidi="en-US"/>
        </w:rPr>
      </w:pPr>
    </w:p>
    <w:p w14:paraId="7BD10EFC" w14:textId="77777777" w:rsidR="00F82EAF" w:rsidRPr="001D3CBE" w:rsidRDefault="00F82EAF" w:rsidP="00C715E1">
      <w:pPr>
        <w:pStyle w:val="Caption"/>
        <w:keepNext/>
        <w:spacing w:after="0"/>
        <w:rPr>
          <w:rFonts w:ascii="Times New Roman" w:hAnsi="Times New Roman" w:cs="Times New Roman"/>
          <w:b/>
          <w:bCs/>
          <w:i w:val="0"/>
          <w:iCs w:val="0"/>
          <w:color w:val="auto"/>
          <w:sz w:val="24"/>
          <w:szCs w:val="24"/>
        </w:rPr>
      </w:pPr>
    </w:p>
    <w:p w14:paraId="47C60B54" w14:textId="1E38D10F" w:rsidR="006C5C79" w:rsidRPr="001D3CBE" w:rsidRDefault="006C5C79">
      <w:r w:rsidRPr="001D3CBE">
        <w:br w:type="page"/>
      </w:r>
    </w:p>
    <w:p w14:paraId="4795292D" w14:textId="77777777" w:rsidR="006C5C79" w:rsidRPr="001D3CBE" w:rsidRDefault="006C5C79" w:rsidP="006C5C79">
      <w:pPr>
        <w:pStyle w:val="Caption"/>
        <w:keepNext/>
        <w:spacing w:after="0" w:line="480" w:lineRule="auto"/>
        <w:rPr>
          <w:rFonts w:ascii="Times New Roman" w:hAnsi="Times New Roman" w:cs="Times New Roman"/>
          <w:i w:val="0"/>
          <w:iCs w:val="0"/>
          <w:color w:val="auto"/>
          <w:sz w:val="24"/>
          <w:szCs w:val="24"/>
        </w:rPr>
      </w:pPr>
      <w:r w:rsidRPr="001D3CBE">
        <w:rPr>
          <w:rFonts w:ascii="Times New Roman" w:hAnsi="Times New Roman" w:cs="Times New Roman"/>
          <w:b/>
          <w:bCs/>
          <w:i w:val="0"/>
          <w:iCs w:val="0"/>
          <w:color w:val="auto"/>
          <w:sz w:val="24"/>
          <w:szCs w:val="24"/>
        </w:rPr>
        <w:lastRenderedPageBreak/>
        <w:t>Table 4.</w:t>
      </w:r>
      <w:r w:rsidRPr="001D3CBE">
        <w:rPr>
          <w:rFonts w:ascii="Times New Roman" w:hAnsi="Times New Roman" w:cs="Times New Roman"/>
          <w:i w:val="0"/>
          <w:iCs w:val="0"/>
          <w:color w:val="auto"/>
          <w:sz w:val="24"/>
          <w:szCs w:val="24"/>
        </w:rPr>
        <w:t xml:space="preserve"> </w:t>
      </w:r>
    </w:p>
    <w:p w14:paraId="40598EB8" w14:textId="77777777" w:rsidR="006C5C79" w:rsidRPr="001D3CBE" w:rsidRDefault="006C5C79" w:rsidP="006C5C79">
      <w:pPr>
        <w:pStyle w:val="Caption"/>
        <w:keepNext/>
        <w:spacing w:after="0" w:line="480" w:lineRule="auto"/>
        <w:rPr>
          <w:rFonts w:ascii="Times New Roman" w:hAnsi="Times New Roman" w:cs="Times New Roman"/>
          <w:color w:val="auto"/>
          <w:sz w:val="24"/>
          <w:szCs w:val="24"/>
        </w:rPr>
      </w:pPr>
      <w:r w:rsidRPr="001D3CBE">
        <w:rPr>
          <w:rFonts w:ascii="Times New Roman" w:hAnsi="Times New Roman" w:cs="Times New Roman"/>
          <w:color w:val="auto"/>
          <w:sz w:val="24"/>
          <w:szCs w:val="24"/>
        </w:rPr>
        <w:t>Frequency of ITQ Symptom Cluster Endorsement and Clinical Checks (CC) (N = 975)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1122"/>
        <w:gridCol w:w="1239"/>
        <w:gridCol w:w="1460"/>
        <w:gridCol w:w="1817"/>
        <w:gridCol w:w="1421"/>
        <w:gridCol w:w="1767"/>
        <w:gridCol w:w="2493"/>
      </w:tblGrid>
      <w:tr w:rsidR="00493D74" w:rsidRPr="001D3CBE" w14:paraId="7531C605" w14:textId="77777777" w:rsidTr="00493D74">
        <w:tc>
          <w:tcPr>
            <w:tcW w:w="945" w:type="pct"/>
          </w:tcPr>
          <w:p w14:paraId="46C50DD9" w14:textId="77777777" w:rsidR="006C5C79" w:rsidRPr="001D3CBE" w:rsidRDefault="006C5C79" w:rsidP="00493D74">
            <w:pPr>
              <w:spacing w:line="480" w:lineRule="auto"/>
              <w:rPr>
                <w:rFonts w:ascii="Times New Roman" w:hAnsi="Times New Roman" w:cs="Times New Roman"/>
                <w:sz w:val="24"/>
                <w:szCs w:val="24"/>
              </w:rPr>
            </w:pPr>
          </w:p>
        </w:tc>
        <w:tc>
          <w:tcPr>
            <w:tcW w:w="846" w:type="pct"/>
            <w:gridSpan w:val="2"/>
            <w:tcBorders>
              <w:top w:val="single" w:sz="4" w:space="0" w:color="auto"/>
              <w:bottom w:val="single" w:sz="4" w:space="0" w:color="auto"/>
            </w:tcBorders>
          </w:tcPr>
          <w:p w14:paraId="10B111F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Endorsement</w:t>
            </w:r>
          </w:p>
        </w:tc>
        <w:tc>
          <w:tcPr>
            <w:tcW w:w="1174" w:type="pct"/>
            <w:gridSpan w:val="2"/>
            <w:tcBorders>
              <w:top w:val="single" w:sz="4" w:space="0" w:color="auto"/>
              <w:bottom w:val="single" w:sz="4" w:space="0" w:color="auto"/>
            </w:tcBorders>
          </w:tcPr>
          <w:p w14:paraId="740B7CF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Endorsement + CC</w:t>
            </w:r>
          </w:p>
        </w:tc>
        <w:tc>
          <w:tcPr>
            <w:tcW w:w="1142" w:type="pct"/>
            <w:gridSpan w:val="2"/>
            <w:tcBorders>
              <w:top w:val="single" w:sz="4" w:space="0" w:color="auto"/>
              <w:bottom w:val="single" w:sz="4" w:space="0" w:color="auto"/>
            </w:tcBorders>
          </w:tcPr>
          <w:p w14:paraId="77C6AF3A"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Decreases in cases</w:t>
            </w:r>
          </w:p>
        </w:tc>
        <w:tc>
          <w:tcPr>
            <w:tcW w:w="893" w:type="pct"/>
          </w:tcPr>
          <w:p w14:paraId="1C3D42A0" w14:textId="77777777" w:rsidR="006C5C79" w:rsidRPr="001D3CBE" w:rsidRDefault="006C5C79" w:rsidP="00493D74">
            <w:pPr>
              <w:spacing w:line="480" w:lineRule="auto"/>
              <w:rPr>
                <w:rFonts w:ascii="Times New Roman" w:hAnsi="Times New Roman" w:cs="Times New Roman"/>
                <w:sz w:val="24"/>
                <w:szCs w:val="24"/>
              </w:rPr>
            </w:pPr>
          </w:p>
        </w:tc>
      </w:tr>
      <w:tr w:rsidR="006C5C79" w:rsidRPr="001D3CBE" w14:paraId="7B31E826" w14:textId="77777777" w:rsidTr="00493D74">
        <w:tc>
          <w:tcPr>
            <w:tcW w:w="945" w:type="pct"/>
            <w:tcBorders>
              <w:bottom w:val="single" w:sz="4" w:space="0" w:color="auto"/>
            </w:tcBorders>
          </w:tcPr>
          <w:p w14:paraId="11869C1D" w14:textId="77777777" w:rsidR="006C5C79" w:rsidRPr="001D3CBE" w:rsidRDefault="006C5C79" w:rsidP="00493D74">
            <w:pPr>
              <w:spacing w:line="480" w:lineRule="auto"/>
              <w:rPr>
                <w:rFonts w:ascii="Times New Roman" w:hAnsi="Times New Roman" w:cs="Times New Roman"/>
                <w:sz w:val="24"/>
                <w:szCs w:val="24"/>
              </w:rPr>
            </w:pPr>
          </w:p>
        </w:tc>
        <w:tc>
          <w:tcPr>
            <w:tcW w:w="402" w:type="pct"/>
            <w:tcBorders>
              <w:top w:val="single" w:sz="4" w:space="0" w:color="auto"/>
              <w:bottom w:val="single" w:sz="4" w:space="0" w:color="auto"/>
            </w:tcBorders>
          </w:tcPr>
          <w:p w14:paraId="741FC665"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444" w:type="pct"/>
            <w:tcBorders>
              <w:top w:val="single" w:sz="4" w:space="0" w:color="auto"/>
              <w:bottom w:val="single" w:sz="4" w:space="0" w:color="auto"/>
            </w:tcBorders>
          </w:tcPr>
          <w:p w14:paraId="020B03E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523" w:type="pct"/>
            <w:tcBorders>
              <w:top w:val="single" w:sz="4" w:space="0" w:color="auto"/>
              <w:bottom w:val="single" w:sz="4" w:space="0" w:color="auto"/>
            </w:tcBorders>
          </w:tcPr>
          <w:p w14:paraId="7BA2A96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651" w:type="pct"/>
            <w:tcBorders>
              <w:top w:val="single" w:sz="4" w:space="0" w:color="auto"/>
              <w:bottom w:val="single" w:sz="4" w:space="0" w:color="auto"/>
            </w:tcBorders>
          </w:tcPr>
          <w:p w14:paraId="2A49125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509" w:type="pct"/>
            <w:tcBorders>
              <w:top w:val="single" w:sz="4" w:space="0" w:color="auto"/>
              <w:bottom w:val="single" w:sz="4" w:space="0" w:color="auto"/>
            </w:tcBorders>
          </w:tcPr>
          <w:p w14:paraId="50512FDA"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633" w:type="pct"/>
            <w:tcBorders>
              <w:top w:val="single" w:sz="4" w:space="0" w:color="auto"/>
              <w:bottom w:val="single" w:sz="4" w:space="0" w:color="auto"/>
            </w:tcBorders>
          </w:tcPr>
          <w:p w14:paraId="55A5AA6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893" w:type="pct"/>
            <w:tcBorders>
              <w:bottom w:val="single" w:sz="4" w:space="0" w:color="auto"/>
            </w:tcBorders>
          </w:tcPr>
          <w:p w14:paraId="4F86A34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McNemar’s Z</w:t>
            </w:r>
          </w:p>
        </w:tc>
      </w:tr>
      <w:tr w:rsidR="006C5C79" w:rsidRPr="001D3CBE" w14:paraId="4F2847C9" w14:textId="77777777" w:rsidTr="00493D74">
        <w:tc>
          <w:tcPr>
            <w:tcW w:w="945" w:type="pct"/>
            <w:tcBorders>
              <w:top w:val="single" w:sz="4" w:space="0" w:color="auto"/>
              <w:bottom w:val="nil"/>
            </w:tcBorders>
          </w:tcPr>
          <w:p w14:paraId="44A3FD74" w14:textId="77777777" w:rsidR="006C5C79" w:rsidRPr="001D3CBE" w:rsidRDefault="006C5C79" w:rsidP="00493D74">
            <w:pPr>
              <w:spacing w:line="480" w:lineRule="auto"/>
              <w:rPr>
                <w:rFonts w:ascii="Times New Roman" w:hAnsi="Times New Roman" w:cs="Times New Roman"/>
                <w:b/>
                <w:bCs/>
                <w:i/>
                <w:iCs/>
                <w:sz w:val="24"/>
                <w:szCs w:val="24"/>
              </w:rPr>
            </w:pPr>
            <w:r w:rsidRPr="001D3CBE">
              <w:rPr>
                <w:rFonts w:ascii="Times New Roman" w:hAnsi="Times New Roman" w:cs="Times New Roman"/>
                <w:b/>
                <w:bCs/>
                <w:i/>
                <w:iCs/>
                <w:sz w:val="24"/>
                <w:szCs w:val="24"/>
              </w:rPr>
              <w:t>PTSD scale</w:t>
            </w:r>
          </w:p>
        </w:tc>
        <w:tc>
          <w:tcPr>
            <w:tcW w:w="402" w:type="pct"/>
            <w:tcBorders>
              <w:top w:val="single" w:sz="4" w:space="0" w:color="auto"/>
              <w:bottom w:val="nil"/>
            </w:tcBorders>
          </w:tcPr>
          <w:p w14:paraId="623F2A86" w14:textId="77777777" w:rsidR="006C5C79" w:rsidRPr="001D3CBE" w:rsidRDefault="006C5C79" w:rsidP="00493D74">
            <w:pPr>
              <w:spacing w:line="480" w:lineRule="auto"/>
              <w:rPr>
                <w:rFonts w:ascii="Times New Roman" w:hAnsi="Times New Roman" w:cs="Times New Roman"/>
                <w:sz w:val="24"/>
                <w:szCs w:val="24"/>
              </w:rPr>
            </w:pPr>
          </w:p>
        </w:tc>
        <w:tc>
          <w:tcPr>
            <w:tcW w:w="444" w:type="pct"/>
            <w:tcBorders>
              <w:top w:val="single" w:sz="4" w:space="0" w:color="auto"/>
              <w:bottom w:val="nil"/>
            </w:tcBorders>
          </w:tcPr>
          <w:p w14:paraId="2C4F3949" w14:textId="77777777" w:rsidR="006C5C79" w:rsidRPr="001D3CBE" w:rsidRDefault="006C5C79" w:rsidP="00493D74">
            <w:pPr>
              <w:spacing w:line="480" w:lineRule="auto"/>
              <w:rPr>
                <w:rFonts w:ascii="Times New Roman" w:hAnsi="Times New Roman" w:cs="Times New Roman"/>
                <w:sz w:val="24"/>
                <w:szCs w:val="24"/>
              </w:rPr>
            </w:pPr>
          </w:p>
        </w:tc>
        <w:tc>
          <w:tcPr>
            <w:tcW w:w="523" w:type="pct"/>
            <w:tcBorders>
              <w:top w:val="single" w:sz="4" w:space="0" w:color="auto"/>
              <w:bottom w:val="nil"/>
            </w:tcBorders>
          </w:tcPr>
          <w:p w14:paraId="765580DB" w14:textId="77777777" w:rsidR="006C5C79" w:rsidRPr="001D3CBE" w:rsidRDefault="006C5C79" w:rsidP="00493D74">
            <w:pPr>
              <w:spacing w:line="480" w:lineRule="auto"/>
              <w:rPr>
                <w:rFonts w:ascii="Times New Roman" w:hAnsi="Times New Roman" w:cs="Times New Roman"/>
                <w:sz w:val="24"/>
                <w:szCs w:val="24"/>
              </w:rPr>
            </w:pPr>
          </w:p>
        </w:tc>
        <w:tc>
          <w:tcPr>
            <w:tcW w:w="651" w:type="pct"/>
            <w:tcBorders>
              <w:top w:val="single" w:sz="4" w:space="0" w:color="auto"/>
              <w:bottom w:val="nil"/>
            </w:tcBorders>
          </w:tcPr>
          <w:p w14:paraId="493D3B82" w14:textId="77777777" w:rsidR="006C5C79" w:rsidRPr="001D3CBE" w:rsidRDefault="006C5C79" w:rsidP="00493D74">
            <w:pPr>
              <w:spacing w:line="480" w:lineRule="auto"/>
              <w:rPr>
                <w:rFonts w:ascii="Times New Roman" w:hAnsi="Times New Roman" w:cs="Times New Roman"/>
                <w:sz w:val="24"/>
                <w:szCs w:val="24"/>
              </w:rPr>
            </w:pPr>
          </w:p>
        </w:tc>
        <w:tc>
          <w:tcPr>
            <w:tcW w:w="509" w:type="pct"/>
            <w:tcBorders>
              <w:top w:val="single" w:sz="4" w:space="0" w:color="auto"/>
              <w:bottom w:val="nil"/>
            </w:tcBorders>
          </w:tcPr>
          <w:p w14:paraId="4D20BE12" w14:textId="77777777" w:rsidR="006C5C79" w:rsidRPr="001D3CBE" w:rsidRDefault="006C5C79" w:rsidP="00493D74">
            <w:pPr>
              <w:spacing w:line="480" w:lineRule="auto"/>
              <w:rPr>
                <w:rFonts w:ascii="Times New Roman" w:hAnsi="Times New Roman" w:cs="Times New Roman"/>
                <w:sz w:val="24"/>
                <w:szCs w:val="24"/>
              </w:rPr>
            </w:pPr>
          </w:p>
        </w:tc>
        <w:tc>
          <w:tcPr>
            <w:tcW w:w="633" w:type="pct"/>
            <w:tcBorders>
              <w:top w:val="single" w:sz="4" w:space="0" w:color="auto"/>
              <w:bottom w:val="nil"/>
            </w:tcBorders>
          </w:tcPr>
          <w:p w14:paraId="7C289C31" w14:textId="77777777" w:rsidR="006C5C79" w:rsidRPr="001D3CBE" w:rsidRDefault="006C5C79" w:rsidP="00493D74">
            <w:pPr>
              <w:spacing w:line="480" w:lineRule="auto"/>
              <w:rPr>
                <w:rFonts w:ascii="Times New Roman" w:hAnsi="Times New Roman" w:cs="Times New Roman"/>
                <w:sz w:val="24"/>
                <w:szCs w:val="24"/>
              </w:rPr>
            </w:pPr>
          </w:p>
        </w:tc>
        <w:tc>
          <w:tcPr>
            <w:tcW w:w="893" w:type="pct"/>
            <w:tcBorders>
              <w:top w:val="single" w:sz="4" w:space="0" w:color="auto"/>
              <w:bottom w:val="nil"/>
            </w:tcBorders>
          </w:tcPr>
          <w:p w14:paraId="3CFCF3F8" w14:textId="77777777" w:rsidR="006C5C79" w:rsidRPr="001D3CBE" w:rsidRDefault="006C5C79" w:rsidP="00493D74">
            <w:pPr>
              <w:spacing w:line="480" w:lineRule="auto"/>
              <w:rPr>
                <w:rFonts w:ascii="Times New Roman" w:hAnsi="Times New Roman" w:cs="Times New Roman"/>
                <w:sz w:val="24"/>
                <w:szCs w:val="24"/>
              </w:rPr>
            </w:pPr>
          </w:p>
        </w:tc>
      </w:tr>
      <w:tr w:rsidR="006C5C79" w:rsidRPr="001D3CBE" w14:paraId="7004B14C" w14:textId="77777777" w:rsidTr="00493D74">
        <w:tc>
          <w:tcPr>
            <w:tcW w:w="945" w:type="pct"/>
            <w:tcBorders>
              <w:top w:val="nil"/>
            </w:tcBorders>
          </w:tcPr>
          <w:p w14:paraId="5756C9ED"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Nightmares</w:t>
            </w:r>
          </w:p>
        </w:tc>
        <w:tc>
          <w:tcPr>
            <w:tcW w:w="402" w:type="pct"/>
            <w:tcBorders>
              <w:top w:val="nil"/>
            </w:tcBorders>
          </w:tcPr>
          <w:p w14:paraId="378D761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247</w:t>
            </w:r>
          </w:p>
        </w:tc>
        <w:tc>
          <w:tcPr>
            <w:tcW w:w="444" w:type="pct"/>
            <w:tcBorders>
              <w:top w:val="nil"/>
            </w:tcBorders>
          </w:tcPr>
          <w:p w14:paraId="48F941C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25.3</w:t>
            </w:r>
          </w:p>
        </w:tc>
        <w:tc>
          <w:tcPr>
            <w:tcW w:w="523" w:type="pct"/>
            <w:tcBorders>
              <w:top w:val="nil"/>
            </w:tcBorders>
          </w:tcPr>
          <w:p w14:paraId="1D5C4F5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146</w:t>
            </w:r>
          </w:p>
        </w:tc>
        <w:tc>
          <w:tcPr>
            <w:tcW w:w="651" w:type="pct"/>
            <w:tcBorders>
              <w:top w:val="nil"/>
            </w:tcBorders>
          </w:tcPr>
          <w:p w14:paraId="795BDE3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15.0</w:t>
            </w:r>
          </w:p>
        </w:tc>
        <w:tc>
          <w:tcPr>
            <w:tcW w:w="509" w:type="pct"/>
            <w:tcBorders>
              <w:top w:val="nil"/>
            </w:tcBorders>
          </w:tcPr>
          <w:p w14:paraId="5468031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101</w:t>
            </w:r>
          </w:p>
        </w:tc>
        <w:tc>
          <w:tcPr>
            <w:tcW w:w="633" w:type="pct"/>
            <w:tcBorders>
              <w:top w:val="nil"/>
            </w:tcBorders>
          </w:tcPr>
          <w:p w14:paraId="354BB55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40.7</w:t>
            </w:r>
          </w:p>
        </w:tc>
        <w:tc>
          <w:tcPr>
            <w:tcW w:w="893" w:type="pct"/>
            <w:tcBorders>
              <w:top w:val="nil"/>
            </w:tcBorders>
          </w:tcPr>
          <w:p w14:paraId="3477B91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10.05*</w:t>
            </w:r>
          </w:p>
        </w:tc>
      </w:tr>
      <w:tr w:rsidR="006C5C79" w:rsidRPr="001D3CBE" w14:paraId="0D44F3AA" w14:textId="77777777" w:rsidTr="00493D74">
        <w:tc>
          <w:tcPr>
            <w:tcW w:w="945" w:type="pct"/>
          </w:tcPr>
          <w:p w14:paraId="7F1299C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Flashbacks</w:t>
            </w:r>
          </w:p>
        </w:tc>
        <w:tc>
          <w:tcPr>
            <w:tcW w:w="402" w:type="pct"/>
          </w:tcPr>
          <w:p w14:paraId="07A374F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242</w:t>
            </w:r>
          </w:p>
        </w:tc>
        <w:tc>
          <w:tcPr>
            <w:tcW w:w="444" w:type="pct"/>
          </w:tcPr>
          <w:p w14:paraId="24C9F3D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24.8</w:t>
            </w:r>
          </w:p>
        </w:tc>
        <w:tc>
          <w:tcPr>
            <w:tcW w:w="523" w:type="pct"/>
          </w:tcPr>
          <w:p w14:paraId="729BE14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172</w:t>
            </w:r>
          </w:p>
        </w:tc>
        <w:tc>
          <w:tcPr>
            <w:tcW w:w="651" w:type="pct"/>
          </w:tcPr>
          <w:p w14:paraId="611E7C1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17.6</w:t>
            </w:r>
          </w:p>
        </w:tc>
        <w:tc>
          <w:tcPr>
            <w:tcW w:w="509" w:type="pct"/>
          </w:tcPr>
          <w:p w14:paraId="698C799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70</w:t>
            </w:r>
          </w:p>
        </w:tc>
        <w:tc>
          <w:tcPr>
            <w:tcW w:w="633" w:type="pct"/>
          </w:tcPr>
          <w:p w14:paraId="4D20946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29.0</w:t>
            </w:r>
          </w:p>
        </w:tc>
        <w:tc>
          <w:tcPr>
            <w:tcW w:w="893" w:type="pct"/>
          </w:tcPr>
          <w:p w14:paraId="75E92BD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8.37*</w:t>
            </w:r>
          </w:p>
        </w:tc>
      </w:tr>
      <w:tr w:rsidR="006C5C79" w:rsidRPr="001D3CBE" w14:paraId="453D5676" w14:textId="77777777" w:rsidTr="00493D74">
        <w:tc>
          <w:tcPr>
            <w:tcW w:w="945" w:type="pct"/>
          </w:tcPr>
          <w:p w14:paraId="294478BB" w14:textId="7A3FA683"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Int</w:t>
            </w:r>
            <w:r w:rsidR="00493D74" w:rsidRPr="001D3CBE">
              <w:rPr>
                <w:rFonts w:ascii="Times New Roman" w:hAnsi="Times New Roman" w:cs="Times New Roman"/>
                <w:sz w:val="24"/>
                <w:szCs w:val="24"/>
              </w:rPr>
              <w:t>ernal</w:t>
            </w:r>
            <w:r w:rsidRPr="001D3CBE">
              <w:rPr>
                <w:rFonts w:ascii="Times New Roman" w:hAnsi="Times New Roman" w:cs="Times New Roman"/>
                <w:sz w:val="24"/>
                <w:szCs w:val="24"/>
              </w:rPr>
              <w:t xml:space="preserve"> avoidance</w:t>
            </w:r>
          </w:p>
        </w:tc>
        <w:tc>
          <w:tcPr>
            <w:tcW w:w="402" w:type="pct"/>
          </w:tcPr>
          <w:p w14:paraId="42D86BB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281</w:t>
            </w:r>
          </w:p>
        </w:tc>
        <w:tc>
          <w:tcPr>
            <w:tcW w:w="444" w:type="pct"/>
          </w:tcPr>
          <w:p w14:paraId="03A8ED6D"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28.8</w:t>
            </w:r>
          </w:p>
        </w:tc>
        <w:tc>
          <w:tcPr>
            <w:tcW w:w="523" w:type="pct"/>
          </w:tcPr>
          <w:p w14:paraId="02A92CF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230</w:t>
            </w:r>
          </w:p>
        </w:tc>
        <w:tc>
          <w:tcPr>
            <w:tcW w:w="651" w:type="pct"/>
          </w:tcPr>
          <w:p w14:paraId="2F2DD1D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23.6</w:t>
            </w:r>
          </w:p>
        </w:tc>
        <w:tc>
          <w:tcPr>
            <w:tcW w:w="509" w:type="pct"/>
          </w:tcPr>
          <w:p w14:paraId="0BD74EF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51</w:t>
            </w:r>
          </w:p>
        </w:tc>
        <w:tc>
          <w:tcPr>
            <w:tcW w:w="633" w:type="pct"/>
          </w:tcPr>
          <w:p w14:paraId="5DFC426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18.1</w:t>
            </w:r>
          </w:p>
        </w:tc>
        <w:tc>
          <w:tcPr>
            <w:tcW w:w="893" w:type="pct"/>
          </w:tcPr>
          <w:p w14:paraId="318B3A0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7.14*</w:t>
            </w:r>
          </w:p>
        </w:tc>
      </w:tr>
      <w:tr w:rsidR="006C5C79" w:rsidRPr="001D3CBE" w14:paraId="5E2A9D1C" w14:textId="77777777" w:rsidTr="00493D74">
        <w:tc>
          <w:tcPr>
            <w:tcW w:w="945" w:type="pct"/>
          </w:tcPr>
          <w:p w14:paraId="5D2AD0BF" w14:textId="1176DDC4"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Ext</w:t>
            </w:r>
            <w:r w:rsidR="00493D74" w:rsidRPr="001D3CBE">
              <w:rPr>
                <w:rFonts w:ascii="Times New Roman" w:hAnsi="Times New Roman" w:cs="Times New Roman"/>
                <w:sz w:val="24"/>
                <w:szCs w:val="24"/>
              </w:rPr>
              <w:t>ernal</w:t>
            </w:r>
            <w:r w:rsidRPr="001D3CBE">
              <w:rPr>
                <w:rFonts w:ascii="Times New Roman" w:hAnsi="Times New Roman" w:cs="Times New Roman"/>
                <w:sz w:val="24"/>
                <w:szCs w:val="24"/>
              </w:rPr>
              <w:t xml:space="preserve"> avoidance</w:t>
            </w:r>
          </w:p>
        </w:tc>
        <w:tc>
          <w:tcPr>
            <w:tcW w:w="402" w:type="pct"/>
          </w:tcPr>
          <w:p w14:paraId="4E970E1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268</w:t>
            </w:r>
          </w:p>
        </w:tc>
        <w:tc>
          <w:tcPr>
            <w:tcW w:w="444" w:type="pct"/>
          </w:tcPr>
          <w:p w14:paraId="14049F5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27.5</w:t>
            </w:r>
          </w:p>
        </w:tc>
        <w:tc>
          <w:tcPr>
            <w:tcW w:w="523" w:type="pct"/>
          </w:tcPr>
          <w:p w14:paraId="1061804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185</w:t>
            </w:r>
          </w:p>
        </w:tc>
        <w:tc>
          <w:tcPr>
            <w:tcW w:w="651" w:type="pct"/>
          </w:tcPr>
          <w:p w14:paraId="078416E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19.0</w:t>
            </w:r>
          </w:p>
        </w:tc>
        <w:tc>
          <w:tcPr>
            <w:tcW w:w="509" w:type="pct"/>
          </w:tcPr>
          <w:p w14:paraId="716FDC0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83</w:t>
            </w:r>
          </w:p>
        </w:tc>
        <w:tc>
          <w:tcPr>
            <w:tcW w:w="633" w:type="pct"/>
          </w:tcPr>
          <w:p w14:paraId="6B59149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30.9</w:t>
            </w:r>
          </w:p>
        </w:tc>
        <w:tc>
          <w:tcPr>
            <w:tcW w:w="893" w:type="pct"/>
          </w:tcPr>
          <w:p w14:paraId="5378D90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9.11*</w:t>
            </w:r>
          </w:p>
        </w:tc>
      </w:tr>
      <w:tr w:rsidR="006C5C79" w:rsidRPr="001D3CBE" w14:paraId="4CF799E5" w14:textId="77777777" w:rsidTr="00493D74">
        <w:tc>
          <w:tcPr>
            <w:tcW w:w="945" w:type="pct"/>
          </w:tcPr>
          <w:p w14:paraId="23DA248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Hyperalert</w:t>
            </w:r>
          </w:p>
        </w:tc>
        <w:tc>
          <w:tcPr>
            <w:tcW w:w="402" w:type="pct"/>
          </w:tcPr>
          <w:p w14:paraId="02B7EAF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320</w:t>
            </w:r>
          </w:p>
        </w:tc>
        <w:tc>
          <w:tcPr>
            <w:tcW w:w="444" w:type="pct"/>
          </w:tcPr>
          <w:p w14:paraId="64BEE29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32.8</w:t>
            </w:r>
          </w:p>
        </w:tc>
        <w:tc>
          <w:tcPr>
            <w:tcW w:w="523" w:type="pct"/>
          </w:tcPr>
          <w:p w14:paraId="0A07D6A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179</w:t>
            </w:r>
          </w:p>
        </w:tc>
        <w:tc>
          <w:tcPr>
            <w:tcW w:w="651" w:type="pct"/>
          </w:tcPr>
          <w:p w14:paraId="69C1E78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18.4</w:t>
            </w:r>
          </w:p>
        </w:tc>
        <w:tc>
          <w:tcPr>
            <w:tcW w:w="509" w:type="pct"/>
          </w:tcPr>
          <w:p w14:paraId="4EDC2EB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41</w:t>
            </w:r>
          </w:p>
        </w:tc>
        <w:tc>
          <w:tcPr>
            <w:tcW w:w="633" w:type="pct"/>
          </w:tcPr>
          <w:p w14:paraId="6FF8E1F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43.9</w:t>
            </w:r>
          </w:p>
        </w:tc>
        <w:tc>
          <w:tcPr>
            <w:tcW w:w="893" w:type="pct"/>
          </w:tcPr>
          <w:p w14:paraId="3A00D4FC"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11.87*</w:t>
            </w:r>
          </w:p>
        </w:tc>
      </w:tr>
      <w:tr w:rsidR="006C5C79" w:rsidRPr="001D3CBE" w14:paraId="4D800A79" w14:textId="77777777" w:rsidTr="00493D74">
        <w:tc>
          <w:tcPr>
            <w:tcW w:w="945" w:type="pct"/>
          </w:tcPr>
          <w:p w14:paraId="51D7B19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Hyperarousal</w:t>
            </w:r>
          </w:p>
        </w:tc>
        <w:tc>
          <w:tcPr>
            <w:tcW w:w="402" w:type="pct"/>
          </w:tcPr>
          <w:p w14:paraId="5AC3FD8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243</w:t>
            </w:r>
          </w:p>
        </w:tc>
        <w:tc>
          <w:tcPr>
            <w:tcW w:w="444" w:type="pct"/>
          </w:tcPr>
          <w:p w14:paraId="2BE2664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24.9</w:t>
            </w:r>
          </w:p>
        </w:tc>
        <w:tc>
          <w:tcPr>
            <w:tcW w:w="523" w:type="pct"/>
          </w:tcPr>
          <w:p w14:paraId="2779C4A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182</w:t>
            </w:r>
          </w:p>
        </w:tc>
        <w:tc>
          <w:tcPr>
            <w:tcW w:w="651" w:type="pct"/>
          </w:tcPr>
          <w:p w14:paraId="0578EF0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18.7</w:t>
            </w:r>
          </w:p>
        </w:tc>
        <w:tc>
          <w:tcPr>
            <w:tcW w:w="509" w:type="pct"/>
          </w:tcPr>
          <w:p w14:paraId="0B762B7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61</w:t>
            </w:r>
          </w:p>
        </w:tc>
        <w:tc>
          <w:tcPr>
            <w:tcW w:w="633" w:type="pct"/>
          </w:tcPr>
          <w:p w14:paraId="4F6E6B3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24.9</w:t>
            </w:r>
          </w:p>
        </w:tc>
        <w:tc>
          <w:tcPr>
            <w:tcW w:w="893" w:type="pct"/>
          </w:tcPr>
          <w:p w14:paraId="5A1407E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7.81*</w:t>
            </w:r>
          </w:p>
        </w:tc>
      </w:tr>
      <w:tr w:rsidR="006C5C79" w:rsidRPr="001D3CBE" w14:paraId="59D47292" w14:textId="77777777" w:rsidTr="00493D74">
        <w:tc>
          <w:tcPr>
            <w:tcW w:w="945" w:type="pct"/>
          </w:tcPr>
          <w:p w14:paraId="441EB0D4" w14:textId="3EF32EDA" w:rsidR="006C5C79" w:rsidRPr="001D3CBE" w:rsidRDefault="004A5826" w:rsidP="00493D74">
            <w:pPr>
              <w:spacing w:line="480" w:lineRule="auto"/>
              <w:rPr>
                <w:rFonts w:ascii="Times New Roman" w:hAnsi="Times New Roman" w:cs="Times New Roman"/>
                <w:sz w:val="24"/>
                <w:szCs w:val="24"/>
              </w:rPr>
            </w:pPr>
            <w:r w:rsidRPr="001D3CBE">
              <w:rPr>
                <w:rFonts w:ascii="Times New Roman" w:eastAsia="Times New Roman" w:hAnsi="Times New Roman" w:cs="Times New Roman"/>
                <w:sz w:val="24"/>
                <w:szCs w:val="24"/>
                <w:lang w:eastAsia="en-GB"/>
              </w:rPr>
              <w:t>Functional impairment</w:t>
            </w:r>
          </w:p>
        </w:tc>
        <w:tc>
          <w:tcPr>
            <w:tcW w:w="402" w:type="pct"/>
          </w:tcPr>
          <w:p w14:paraId="68728BE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267</w:t>
            </w:r>
          </w:p>
        </w:tc>
        <w:tc>
          <w:tcPr>
            <w:tcW w:w="444" w:type="pct"/>
          </w:tcPr>
          <w:p w14:paraId="0D6F1E4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27.4</w:t>
            </w:r>
          </w:p>
        </w:tc>
        <w:tc>
          <w:tcPr>
            <w:tcW w:w="523" w:type="pct"/>
          </w:tcPr>
          <w:p w14:paraId="7AE94415"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192</w:t>
            </w:r>
          </w:p>
        </w:tc>
        <w:tc>
          <w:tcPr>
            <w:tcW w:w="651" w:type="pct"/>
          </w:tcPr>
          <w:p w14:paraId="61E5E5F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19.7</w:t>
            </w:r>
          </w:p>
        </w:tc>
        <w:tc>
          <w:tcPr>
            <w:tcW w:w="509" w:type="pct"/>
          </w:tcPr>
          <w:p w14:paraId="4BB43D2D"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75</w:t>
            </w:r>
          </w:p>
        </w:tc>
        <w:tc>
          <w:tcPr>
            <w:tcW w:w="633" w:type="pct"/>
          </w:tcPr>
          <w:p w14:paraId="5C9BB845"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28.1</w:t>
            </w:r>
          </w:p>
        </w:tc>
        <w:tc>
          <w:tcPr>
            <w:tcW w:w="893" w:type="pct"/>
          </w:tcPr>
          <w:p w14:paraId="5CF90F7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8.66*</w:t>
            </w:r>
          </w:p>
        </w:tc>
      </w:tr>
      <w:tr w:rsidR="006C5C79" w:rsidRPr="001D3CBE" w14:paraId="7DA2C288" w14:textId="77777777" w:rsidTr="00493D74">
        <w:tc>
          <w:tcPr>
            <w:tcW w:w="945" w:type="pct"/>
          </w:tcPr>
          <w:p w14:paraId="463C3969" w14:textId="77777777" w:rsidR="006C5C79" w:rsidRPr="001D3CBE" w:rsidRDefault="006C5C79" w:rsidP="00493D74">
            <w:pPr>
              <w:spacing w:line="480" w:lineRule="auto"/>
              <w:rPr>
                <w:rFonts w:ascii="Times New Roman" w:hAnsi="Times New Roman" w:cs="Times New Roman"/>
                <w:b/>
                <w:bCs/>
                <w:i/>
                <w:iCs/>
                <w:sz w:val="24"/>
                <w:szCs w:val="24"/>
              </w:rPr>
            </w:pPr>
            <w:r w:rsidRPr="001D3CBE">
              <w:rPr>
                <w:rFonts w:ascii="Times New Roman" w:hAnsi="Times New Roman" w:cs="Times New Roman"/>
                <w:b/>
                <w:bCs/>
                <w:i/>
                <w:iCs/>
                <w:sz w:val="24"/>
                <w:szCs w:val="24"/>
              </w:rPr>
              <w:t>DSO scale</w:t>
            </w:r>
          </w:p>
        </w:tc>
        <w:tc>
          <w:tcPr>
            <w:tcW w:w="402" w:type="pct"/>
          </w:tcPr>
          <w:p w14:paraId="0F7339FA" w14:textId="77777777" w:rsidR="006C5C79" w:rsidRPr="001D3CBE" w:rsidRDefault="006C5C79" w:rsidP="00493D74">
            <w:pPr>
              <w:spacing w:line="480" w:lineRule="auto"/>
              <w:rPr>
                <w:rFonts w:ascii="Times New Roman" w:hAnsi="Times New Roman" w:cs="Times New Roman"/>
                <w:sz w:val="24"/>
                <w:szCs w:val="24"/>
              </w:rPr>
            </w:pPr>
          </w:p>
        </w:tc>
        <w:tc>
          <w:tcPr>
            <w:tcW w:w="444" w:type="pct"/>
          </w:tcPr>
          <w:p w14:paraId="5283F493" w14:textId="77777777" w:rsidR="006C5C79" w:rsidRPr="001D3CBE" w:rsidRDefault="006C5C79" w:rsidP="00493D74">
            <w:pPr>
              <w:spacing w:line="480" w:lineRule="auto"/>
              <w:rPr>
                <w:rFonts w:ascii="Times New Roman" w:hAnsi="Times New Roman" w:cs="Times New Roman"/>
                <w:sz w:val="24"/>
                <w:szCs w:val="24"/>
              </w:rPr>
            </w:pPr>
          </w:p>
        </w:tc>
        <w:tc>
          <w:tcPr>
            <w:tcW w:w="523" w:type="pct"/>
          </w:tcPr>
          <w:p w14:paraId="2B4A938E" w14:textId="77777777" w:rsidR="006C5C79" w:rsidRPr="001D3CBE" w:rsidRDefault="006C5C79" w:rsidP="00493D74">
            <w:pPr>
              <w:spacing w:line="480" w:lineRule="auto"/>
              <w:rPr>
                <w:rFonts w:ascii="Times New Roman" w:hAnsi="Times New Roman" w:cs="Times New Roman"/>
                <w:sz w:val="24"/>
                <w:szCs w:val="24"/>
              </w:rPr>
            </w:pPr>
          </w:p>
        </w:tc>
        <w:tc>
          <w:tcPr>
            <w:tcW w:w="651" w:type="pct"/>
          </w:tcPr>
          <w:p w14:paraId="670B747E" w14:textId="77777777" w:rsidR="006C5C79" w:rsidRPr="001D3CBE" w:rsidRDefault="006C5C79" w:rsidP="00493D74">
            <w:pPr>
              <w:spacing w:line="480" w:lineRule="auto"/>
              <w:rPr>
                <w:rFonts w:ascii="Times New Roman" w:hAnsi="Times New Roman" w:cs="Times New Roman"/>
                <w:sz w:val="24"/>
                <w:szCs w:val="24"/>
              </w:rPr>
            </w:pPr>
          </w:p>
        </w:tc>
        <w:tc>
          <w:tcPr>
            <w:tcW w:w="509" w:type="pct"/>
          </w:tcPr>
          <w:p w14:paraId="3D80F1AC" w14:textId="77777777" w:rsidR="006C5C79" w:rsidRPr="001D3CBE" w:rsidRDefault="006C5C79" w:rsidP="00493D74">
            <w:pPr>
              <w:spacing w:line="480" w:lineRule="auto"/>
              <w:rPr>
                <w:rFonts w:ascii="Times New Roman" w:hAnsi="Times New Roman" w:cs="Times New Roman"/>
                <w:sz w:val="24"/>
                <w:szCs w:val="24"/>
              </w:rPr>
            </w:pPr>
          </w:p>
        </w:tc>
        <w:tc>
          <w:tcPr>
            <w:tcW w:w="633" w:type="pct"/>
          </w:tcPr>
          <w:p w14:paraId="16C41C8B" w14:textId="77777777" w:rsidR="006C5C79" w:rsidRPr="001D3CBE" w:rsidRDefault="006C5C79" w:rsidP="00493D74">
            <w:pPr>
              <w:spacing w:line="480" w:lineRule="auto"/>
              <w:rPr>
                <w:rFonts w:ascii="Times New Roman" w:hAnsi="Times New Roman" w:cs="Times New Roman"/>
                <w:sz w:val="24"/>
                <w:szCs w:val="24"/>
              </w:rPr>
            </w:pPr>
          </w:p>
        </w:tc>
        <w:tc>
          <w:tcPr>
            <w:tcW w:w="893" w:type="pct"/>
          </w:tcPr>
          <w:p w14:paraId="7C87B7CA" w14:textId="77777777" w:rsidR="006C5C79" w:rsidRPr="001D3CBE" w:rsidRDefault="006C5C79" w:rsidP="00493D74">
            <w:pPr>
              <w:spacing w:line="480" w:lineRule="auto"/>
              <w:rPr>
                <w:rFonts w:ascii="Times New Roman" w:hAnsi="Times New Roman" w:cs="Times New Roman"/>
                <w:sz w:val="24"/>
                <w:szCs w:val="24"/>
              </w:rPr>
            </w:pPr>
          </w:p>
        </w:tc>
      </w:tr>
      <w:tr w:rsidR="006C5C79" w:rsidRPr="001D3CBE" w14:paraId="54419C5E" w14:textId="77777777" w:rsidTr="00493D74">
        <w:tc>
          <w:tcPr>
            <w:tcW w:w="945" w:type="pct"/>
          </w:tcPr>
          <w:p w14:paraId="680DC8E0" w14:textId="1D8CF698" w:rsidR="006C5C79" w:rsidRPr="001D3CBE" w:rsidRDefault="00493D74"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Difficulty c</w:t>
            </w:r>
            <w:r w:rsidR="006C5C79" w:rsidRPr="001D3CBE">
              <w:rPr>
                <w:rFonts w:ascii="Times New Roman" w:hAnsi="Times New Roman" w:cs="Times New Roman"/>
                <w:sz w:val="24"/>
                <w:szCs w:val="24"/>
              </w:rPr>
              <w:t>alming down</w:t>
            </w:r>
          </w:p>
        </w:tc>
        <w:tc>
          <w:tcPr>
            <w:tcW w:w="402" w:type="pct"/>
          </w:tcPr>
          <w:p w14:paraId="73E021B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347</w:t>
            </w:r>
          </w:p>
        </w:tc>
        <w:tc>
          <w:tcPr>
            <w:tcW w:w="444" w:type="pct"/>
          </w:tcPr>
          <w:p w14:paraId="787B9D8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35.6</w:t>
            </w:r>
          </w:p>
        </w:tc>
        <w:tc>
          <w:tcPr>
            <w:tcW w:w="523" w:type="pct"/>
          </w:tcPr>
          <w:p w14:paraId="39587CD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257</w:t>
            </w:r>
          </w:p>
        </w:tc>
        <w:tc>
          <w:tcPr>
            <w:tcW w:w="651" w:type="pct"/>
          </w:tcPr>
          <w:p w14:paraId="12BA5B1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26.4</w:t>
            </w:r>
          </w:p>
        </w:tc>
        <w:tc>
          <w:tcPr>
            <w:tcW w:w="509" w:type="pct"/>
          </w:tcPr>
          <w:p w14:paraId="1245350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90</w:t>
            </w:r>
          </w:p>
        </w:tc>
        <w:tc>
          <w:tcPr>
            <w:tcW w:w="633" w:type="pct"/>
          </w:tcPr>
          <w:p w14:paraId="041140A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25.8</w:t>
            </w:r>
          </w:p>
        </w:tc>
        <w:tc>
          <w:tcPr>
            <w:tcW w:w="893" w:type="pct"/>
          </w:tcPr>
          <w:p w14:paraId="24EA86C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9.49*</w:t>
            </w:r>
          </w:p>
        </w:tc>
      </w:tr>
      <w:tr w:rsidR="006C5C79" w:rsidRPr="001D3CBE" w14:paraId="40FA9E9A" w14:textId="77777777" w:rsidTr="00493D74">
        <w:tc>
          <w:tcPr>
            <w:tcW w:w="945" w:type="pct"/>
          </w:tcPr>
          <w:p w14:paraId="7418A9B2" w14:textId="0B46ACC5"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Numbing</w:t>
            </w:r>
          </w:p>
        </w:tc>
        <w:tc>
          <w:tcPr>
            <w:tcW w:w="402" w:type="pct"/>
          </w:tcPr>
          <w:p w14:paraId="713312EA"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285</w:t>
            </w:r>
          </w:p>
        </w:tc>
        <w:tc>
          <w:tcPr>
            <w:tcW w:w="444" w:type="pct"/>
          </w:tcPr>
          <w:p w14:paraId="4F69819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29.2</w:t>
            </w:r>
          </w:p>
        </w:tc>
        <w:tc>
          <w:tcPr>
            <w:tcW w:w="523" w:type="pct"/>
          </w:tcPr>
          <w:p w14:paraId="1D9D249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191</w:t>
            </w:r>
          </w:p>
        </w:tc>
        <w:tc>
          <w:tcPr>
            <w:tcW w:w="651" w:type="pct"/>
          </w:tcPr>
          <w:p w14:paraId="3091B18A"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19.6</w:t>
            </w:r>
            <w:r w:rsidRPr="001D3CBE">
              <w:rPr>
                <w:rFonts w:ascii="Times New Roman" w:hAnsi="Times New Roman" w:cs="Times New Roman"/>
                <w:sz w:val="24"/>
                <w:szCs w:val="24"/>
                <w:vertAlign w:val="superscript"/>
              </w:rPr>
              <w:t>a</w:t>
            </w:r>
          </w:p>
        </w:tc>
        <w:tc>
          <w:tcPr>
            <w:tcW w:w="509" w:type="pct"/>
          </w:tcPr>
          <w:p w14:paraId="6054B83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94</w:t>
            </w:r>
          </w:p>
        </w:tc>
        <w:tc>
          <w:tcPr>
            <w:tcW w:w="633" w:type="pct"/>
          </w:tcPr>
          <w:p w14:paraId="2D2B57CB"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32.9</w:t>
            </w:r>
            <w:r w:rsidRPr="001D3CBE">
              <w:rPr>
                <w:rFonts w:ascii="Times New Roman" w:hAnsi="Times New Roman" w:cs="Times New Roman"/>
                <w:sz w:val="24"/>
                <w:szCs w:val="24"/>
                <w:vertAlign w:val="superscript"/>
              </w:rPr>
              <w:t>a</w:t>
            </w:r>
          </w:p>
        </w:tc>
        <w:tc>
          <w:tcPr>
            <w:tcW w:w="893" w:type="pct"/>
          </w:tcPr>
          <w:p w14:paraId="72D3C35C"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9.70*</w:t>
            </w:r>
          </w:p>
        </w:tc>
      </w:tr>
      <w:tr w:rsidR="006C5C79" w:rsidRPr="001D3CBE" w14:paraId="6E8F31F6" w14:textId="77777777" w:rsidTr="00493D74">
        <w:tc>
          <w:tcPr>
            <w:tcW w:w="945" w:type="pct"/>
          </w:tcPr>
          <w:p w14:paraId="69A34F49" w14:textId="77777777" w:rsidR="006C5C79" w:rsidRPr="001D3CBE" w:rsidRDefault="006C5C79" w:rsidP="00493D74">
            <w:pPr>
              <w:spacing w:line="480" w:lineRule="auto"/>
              <w:rPr>
                <w:rFonts w:ascii="Times New Roman" w:hAnsi="Times New Roman" w:cs="Times New Roman"/>
                <w:sz w:val="24"/>
                <w:szCs w:val="24"/>
              </w:rPr>
            </w:pPr>
          </w:p>
        </w:tc>
        <w:tc>
          <w:tcPr>
            <w:tcW w:w="402" w:type="pct"/>
          </w:tcPr>
          <w:p w14:paraId="39259F74" w14:textId="77777777" w:rsidR="006C5C79" w:rsidRPr="001D3CBE" w:rsidRDefault="006C5C79" w:rsidP="00493D74">
            <w:pPr>
              <w:spacing w:line="480" w:lineRule="auto"/>
              <w:rPr>
                <w:rFonts w:ascii="Times New Roman" w:hAnsi="Times New Roman" w:cs="Times New Roman"/>
                <w:sz w:val="24"/>
                <w:szCs w:val="24"/>
              </w:rPr>
            </w:pPr>
          </w:p>
        </w:tc>
        <w:tc>
          <w:tcPr>
            <w:tcW w:w="444" w:type="pct"/>
          </w:tcPr>
          <w:p w14:paraId="7362E93F" w14:textId="77777777" w:rsidR="006C5C79" w:rsidRPr="001D3CBE" w:rsidRDefault="006C5C79" w:rsidP="00493D74">
            <w:pPr>
              <w:spacing w:line="480" w:lineRule="auto"/>
              <w:rPr>
                <w:rFonts w:ascii="Times New Roman" w:hAnsi="Times New Roman" w:cs="Times New Roman"/>
                <w:sz w:val="24"/>
                <w:szCs w:val="24"/>
              </w:rPr>
            </w:pPr>
          </w:p>
        </w:tc>
        <w:tc>
          <w:tcPr>
            <w:tcW w:w="523" w:type="pct"/>
          </w:tcPr>
          <w:p w14:paraId="349B1A5C"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209</w:t>
            </w:r>
          </w:p>
        </w:tc>
        <w:tc>
          <w:tcPr>
            <w:tcW w:w="651" w:type="pct"/>
          </w:tcPr>
          <w:p w14:paraId="3D4F1AA8"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21.4</w:t>
            </w:r>
            <w:r w:rsidRPr="001D3CBE">
              <w:rPr>
                <w:rFonts w:ascii="Times New Roman" w:hAnsi="Times New Roman" w:cs="Times New Roman"/>
                <w:sz w:val="24"/>
                <w:szCs w:val="24"/>
                <w:vertAlign w:val="superscript"/>
              </w:rPr>
              <w:t>b</w:t>
            </w:r>
          </w:p>
        </w:tc>
        <w:tc>
          <w:tcPr>
            <w:tcW w:w="509" w:type="pct"/>
          </w:tcPr>
          <w:p w14:paraId="1EBE73B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76</w:t>
            </w:r>
          </w:p>
        </w:tc>
        <w:tc>
          <w:tcPr>
            <w:tcW w:w="633" w:type="pct"/>
          </w:tcPr>
          <w:p w14:paraId="0B697D9C"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26.7</w:t>
            </w:r>
            <w:r w:rsidRPr="001D3CBE">
              <w:rPr>
                <w:rFonts w:ascii="Times New Roman" w:hAnsi="Times New Roman" w:cs="Times New Roman"/>
                <w:sz w:val="24"/>
                <w:szCs w:val="24"/>
                <w:vertAlign w:val="superscript"/>
              </w:rPr>
              <w:t>b</w:t>
            </w:r>
          </w:p>
        </w:tc>
        <w:tc>
          <w:tcPr>
            <w:tcW w:w="893" w:type="pct"/>
          </w:tcPr>
          <w:p w14:paraId="69048C8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8.72*</w:t>
            </w:r>
          </w:p>
        </w:tc>
      </w:tr>
      <w:tr w:rsidR="006C5C79" w:rsidRPr="001D3CBE" w14:paraId="2ABEE1CA" w14:textId="77777777" w:rsidTr="00493D74">
        <w:tc>
          <w:tcPr>
            <w:tcW w:w="945" w:type="pct"/>
          </w:tcPr>
          <w:p w14:paraId="067CA94D" w14:textId="7DB41125" w:rsidR="006C5C79" w:rsidRPr="001D3CBE" w:rsidRDefault="00493D74"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lastRenderedPageBreak/>
              <w:t>Feel like a f</w:t>
            </w:r>
            <w:r w:rsidR="006C5C79" w:rsidRPr="001D3CBE">
              <w:rPr>
                <w:rFonts w:ascii="Times New Roman" w:hAnsi="Times New Roman" w:cs="Times New Roman"/>
                <w:sz w:val="24"/>
                <w:szCs w:val="24"/>
              </w:rPr>
              <w:t>ailure</w:t>
            </w:r>
          </w:p>
        </w:tc>
        <w:tc>
          <w:tcPr>
            <w:tcW w:w="402" w:type="pct"/>
          </w:tcPr>
          <w:p w14:paraId="7777970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249</w:t>
            </w:r>
          </w:p>
        </w:tc>
        <w:tc>
          <w:tcPr>
            <w:tcW w:w="444" w:type="pct"/>
          </w:tcPr>
          <w:p w14:paraId="41EAFB1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25.5</w:t>
            </w:r>
          </w:p>
        </w:tc>
        <w:tc>
          <w:tcPr>
            <w:tcW w:w="523" w:type="pct"/>
          </w:tcPr>
          <w:p w14:paraId="6EB020E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204</w:t>
            </w:r>
          </w:p>
        </w:tc>
        <w:tc>
          <w:tcPr>
            <w:tcW w:w="651" w:type="pct"/>
          </w:tcPr>
          <w:p w14:paraId="75EC60C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20.9</w:t>
            </w:r>
          </w:p>
        </w:tc>
        <w:tc>
          <w:tcPr>
            <w:tcW w:w="509" w:type="pct"/>
          </w:tcPr>
          <w:p w14:paraId="0849276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45</w:t>
            </w:r>
          </w:p>
        </w:tc>
        <w:tc>
          <w:tcPr>
            <w:tcW w:w="633" w:type="pct"/>
          </w:tcPr>
          <w:p w14:paraId="797A73E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18.0</w:t>
            </w:r>
          </w:p>
        </w:tc>
        <w:tc>
          <w:tcPr>
            <w:tcW w:w="893" w:type="pct"/>
          </w:tcPr>
          <w:p w14:paraId="69BDA06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6.71*</w:t>
            </w:r>
          </w:p>
        </w:tc>
      </w:tr>
      <w:tr w:rsidR="006C5C79" w:rsidRPr="001D3CBE" w14:paraId="74B7624B" w14:textId="77777777" w:rsidTr="00493D74">
        <w:tc>
          <w:tcPr>
            <w:tcW w:w="945" w:type="pct"/>
          </w:tcPr>
          <w:p w14:paraId="77E8C477" w14:textId="695A8DAA" w:rsidR="006C5C79" w:rsidRPr="001D3CBE" w:rsidRDefault="00493D74"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Feel w</w:t>
            </w:r>
            <w:r w:rsidR="006C5C79" w:rsidRPr="001D3CBE">
              <w:rPr>
                <w:rFonts w:ascii="Times New Roman" w:hAnsi="Times New Roman" w:cs="Times New Roman"/>
                <w:sz w:val="24"/>
                <w:szCs w:val="24"/>
              </w:rPr>
              <w:t>orthless</w:t>
            </w:r>
          </w:p>
        </w:tc>
        <w:tc>
          <w:tcPr>
            <w:tcW w:w="402" w:type="pct"/>
          </w:tcPr>
          <w:p w14:paraId="37C6116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233</w:t>
            </w:r>
          </w:p>
        </w:tc>
        <w:tc>
          <w:tcPr>
            <w:tcW w:w="444" w:type="pct"/>
          </w:tcPr>
          <w:p w14:paraId="44956B5D"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23.9</w:t>
            </w:r>
          </w:p>
        </w:tc>
        <w:tc>
          <w:tcPr>
            <w:tcW w:w="523" w:type="pct"/>
          </w:tcPr>
          <w:p w14:paraId="3344A04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182</w:t>
            </w:r>
          </w:p>
        </w:tc>
        <w:tc>
          <w:tcPr>
            <w:tcW w:w="651" w:type="pct"/>
          </w:tcPr>
          <w:p w14:paraId="6AC6C22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18.7</w:t>
            </w:r>
          </w:p>
        </w:tc>
        <w:tc>
          <w:tcPr>
            <w:tcW w:w="509" w:type="pct"/>
          </w:tcPr>
          <w:p w14:paraId="661328A2"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51</w:t>
            </w:r>
          </w:p>
        </w:tc>
        <w:tc>
          <w:tcPr>
            <w:tcW w:w="633" w:type="pct"/>
          </w:tcPr>
          <w:p w14:paraId="080AC05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21.8</w:t>
            </w:r>
          </w:p>
        </w:tc>
        <w:tc>
          <w:tcPr>
            <w:tcW w:w="893" w:type="pct"/>
          </w:tcPr>
          <w:p w14:paraId="1F82B71C"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7.14*</w:t>
            </w:r>
          </w:p>
        </w:tc>
      </w:tr>
      <w:tr w:rsidR="006C5C79" w:rsidRPr="001D3CBE" w14:paraId="3B90A831" w14:textId="77777777" w:rsidTr="00493D74">
        <w:tc>
          <w:tcPr>
            <w:tcW w:w="945" w:type="pct"/>
          </w:tcPr>
          <w:p w14:paraId="3A42CF22" w14:textId="0F9E7371"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Feel cut off</w:t>
            </w:r>
            <w:r w:rsidR="004A5826" w:rsidRPr="001D3CBE">
              <w:rPr>
                <w:rFonts w:ascii="Times New Roman" w:hAnsi="Times New Roman" w:cs="Times New Roman"/>
                <w:sz w:val="24"/>
                <w:szCs w:val="24"/>
              </w:rPr>
              <w:t xml:space="preserve"> from others</w:t>
            </w:r>
            <w:r w:rsidRPr="001D3CBE">
              <w:rPr>
                <w:rFonts w:ascii="Times New Roman" w:hAnsi="Times New Roman" w:cs="Times New Roman"/>
                <w:sz w:val="24"/>
                <w:szCs w:val="24"/>
              </w:rPr>
              <w:t xml:space="preserve">  </w:t>
            </w:r>
          </w:p>
        </w:tc>
        <w:tc>
          <w:tcPr>
            <w:tcW w:w="402" w:type="pct"/>
          </w:tcPr>
          <w:p w14:paraId="301116C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274</w:t>
            </w:r>
          </w:p>
        </w:tc>
        <w:tc>
          <w:tcPr>
            <w:tcW w:w="444" w:type="pct"/>
          </w:tcPr>
          <w:p w14:paraId="1AA4B34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28.1</w:t>
            </w:r>
          </w:p>
        </w:tc>
        <w:tc>
          <w:tcPr>
            <w:tcW w:w="523" w:type="pct"/>
          </w:tcPr>
          <w:p w14:paraId="3B7F8257"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221</w:t>
            </w:r>
          </w:p>
        </w:tc>
        <w:tc>
          <w:tcPr>
            <w:tcW w:w="651" w:type="pct"/>
          </w:tcPr>
          <w:p w14:paraId="25B816A1"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22.7</w:t>
            </w:r>
            <w:r w:rsidRPr="001D3CBE">
              <w:rPr>
                <w:rFonts w:ascii="Times New Roman" w:hAnsi="Times New Roman" w:cs="Times New Roman"/>
                <w:sz w:val="24"/>
                <w:szCs w:val="24"/>
                <w:vertAlign w:val="superscript"/>
              </w:rPr>
              <w:t>a</w:t>
            </w:r>
          </w:p>
        </w:tc>
        <w:tc>
          <w:tcPr>
            <w:tcW w:w="509" w:type="pct"/>
          </w:tcPr>
          <w:p w14:paraId="2248DBD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53</w:t>
            </w:r>
          </w:p>
        </w:tc>
        <w:tc>
          <w:tcPr>
            <w:tcW w:w="633" w:type="pct"/>
          </w:tcPr>
          <w:p w14:paraId="60273154"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19.2</w:t>
            </w:r>
            <w:r w:rsidRPr="001D3CBE">
              <w:rPr>
                <w:rFonts w:ascii="Times New Roman" w:hAnsi="Times New Roman" w:cs="Times New Roman"/>
                <w:sz w:val="24"/>
                <w:szCs w:val="24"/>
                <w:vertAlign w:val="superscript"/>
              </w:rPr>
              <w:t>a</w:t>
            </w:r>
          </w:p>
        </w:tc>
        <w:tc>
          <w:tcPr>
            <w:tcW w:w="893" w:type="pct"/>
          </w:tcPr>
          <w:p w14:paraId="5A9C5C6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7.28*</w:t>
            </w:r>
          </w:p>
        </w:tc>
      </w:tr>
      <w:tr w:rsidR="006C5C79" w:rsidRPr="001D3CBE" w14:paraId="3507C6B4" w14:textId="77777777" w:rsidTr="00493D74">
        <w:tc>
          <w:tcPr>
            <w:tcW w:w="945" w:type="pct"/>
          </w:tcPr>
          <w:p w14:paraId="3791270F" w14:textId="77777777" w:rsidR="006C5C79" w:rsidRPr="001D3CBE" w:rsidRDefault="006C5C79" w:rsidP="00493D74">
            <w:pPr>
              <w:spacing w:line="480" w:lineRule="auto"/>
              <w:rPr>
                <w:rFonts w:ascii="Times New Roman" w:hAnsi="Times New Roman" w:cs="Times New Roman"/>
                <w:sz w:val="24"/>
                <w:szCs w:val="24"/>
              </w:rPr>
            </w:pPr>
          </w:p>
        </w:tc>
        <w:tc>
          <w:tcPr>
            <w:tcW w:w="402" w:type="pct"/>
          </w:tcPr>
          <w:p w14:paraId="56943A52" w14:textId="77777777" w:rsidR="006C5C79" w:rsidRPr="001D3CBE" w:rsidRDefault="006C5C79" w:rsidP="00493D74">
            <w:pPr>
              <w:spacing w:line="480" w:lineRule="auto"/>
              <w:rPr>
                <w:rFonts w:ascii="Times New Roman" w:hAnsi="Times New Roman" w:cs="Times New Roman"/>
                <w:sz w:val="24"/>
                <w:szCs w:val="24"/>
              </w:rPr>
            </w:pPr>
          </w:p>
        </w:tc>
        <w:tc>
          <w:tcPr>
            <w:tcW w:w="444" w:type="pct"/>
          </w:tcPr>
          <w:p w14:paraId="0F8E4DC2" w14:textId="77777777" w:rsidR="006C5C79" w:rsidRPr="001D3CBE" w:rsidRDefault="006C5C79" w:rsidP="00493D74">
            <w:pPr>
              <w:spacing w:line="480" w:lineRule="auto"/>
              <w:rPr>
                <w:rFonts w:ascii="Times New Roman" w:hAnsi="Times New Roman" w:cs="Times New Roman"/>
                <w:sz w:val="24"/>
                <w:szCs w:val="24"/>
              </w:rPr>
            </w:pPr>
          </w:p>
        </w:tc>
        <w:tc>
          <w:tcPr>
            <w:tcW w:w="523" w:type="pct"/>
          </w:tcPr>
          <w:p w14:paraId="6149C98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203</w:t>
            </w:r>
          </w:p>
        </w:tc>
        <w:tc>
          <w:tcPr>
            <w:tcW w:w="651" w:type="pct"/>
          </w:tcPr>
          <w:p w14:paraId="66C4B613"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20.8</w:t>
            </w:r>
            <w:r w:rsidRPr="001D3CBE">
              <w:rPr>
                <w:rFonts w:ascii="Times New Roman" w:hAnsi="Times New Roman" w:cs="Times New Roman"/>
                <w:sz w:val="24"/>
                <w:szCs w:val="24"/>
                <w:vertAlign w:val="superscript"/>
              </w:rPr>
              <w:t>b</w:t>
            </w:r>
          </w:p>
        </w:tc>
        <w:tc>
          <w:tcPr>
            <w:tcW w:w="509" w:type="pct"/>
          </w:tcPr>
          <w:p w14:paraId="2389F10A"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71</w:t>
            </w:r>
          </w:p>
        </w:tc>
        <w:tc>
          <w:tcPr>
            <w:tcW w:w="633" w:type="pct"/>
          </w:tcPr>
          <w:p w14:paraId="7DF0C2F4" w14:textId="77777777" w:rsidR="006C5C79" w:rsidRPr="001D3CBE" w:rsidRDefault="006C5C79" w:rsidP="00493D74">
            <w:pPr>
              <w:spacing w:line="480" w:lineRule="auto"/>
              <w:rPr>
                <w:rFonts w:ascii="Times New Roman" w:hAnsi="Times New Roman" w:cs="Times New Roman"/>
                <w:sz w:val="24"/>
                <w:szCs w:val="24"/>
                <w:vertAlign w:val="superscript"/>
              </w:rPr>
            </w:pPr>
            <w:r w:rsidRPr="001D3CBE">
              <w:rPr>
                <w:rFonts w:ascii="Times New Roman" w:hAnsi="Times New Roman" w:cs="Times New Roman"/>
                <w:sz w:val="24"/>
                <w:szCs w:val="24"/>
              </w:rPr>
              <w:t>26.0</w:t>
            </w:r>
            <w:r w:rsidRPr="001D3CBE">
              <w:rPr>
                <w:rFonts w:ascii="Times New Roman" w:hAnsi="Times New Roman" w:cs="Times New Roman"/>
                <w:sz w:val="24"/>
                <w:szCs w:val="24"/>
                <w:vertAlign w:val="superscript"/>
              </w:rPr>
              <w:t>b</w:t>
            </w:r>
          </w:p>
        </w:tc>
        <w:tc>
          <w:tcPr>
            <w:tcW w:w="893" w:type="pct"/>
          </w:tcPr>
          <w:p w14:paraId="1873FEE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8.43*</w:t>
            </w:r>
          </w:p>
        </w:tc>
      </w:tr>
      <w:tr w:rsidR="006C5C79" w:rsidRPr="001D3CBE" w14:paraId="107B1DDD" w14:textId="77777777" w:rsidTr="00493D74">
        <w:tc>
          <w:tcPr>
            <w:tcW w:w="945" w:type="pct"/>
          </w:tcPr>
          <w:p w14:paraId="065EC3DB" w14:textId="5AB6E396" w:rsidR="006C5C79" w:rsidRPr="001D3CBE" w:rsidRDefault="004A5826"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Difficult c</w:t>
            </w:r>
            <w:r w:rsidR="006C5C79" w:rsidRPr="001D3CBE">
              <w:rPr>
                <w:rFonts w:ascii="Times New Roman" w:hAnsi="Times New Roman" w:cs="Times New Roman"/>
                <w:sz w:val="24"/>
                <w:szCs w:val="24"/>
              </w:rPr>
              <w:t>lose to others</w:t>
            </w:r>
          </w:p>
        </w:tc>
        <w:tc>
          <w:tcPr>
            <w:tcW w:w="402" w:type="pct"/>
          </w:tcPr>
          <w:p w14:paraId="7C8C6193"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271</w:t>
            </w:r>
          </w:p>
        </w:tc>
        <w:tc>
          <w:tcPr>
            <w:tcW w:w="444" w:type="pct"/>
          </w:tcPr>
          <w:p w14:paraId="30884D5F"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27.8</w:t>
            </w:r>
          </w:p>
        </w:tc>
        <w:tc>
          <w:tcPr>
            <w:tcW w:w="523" w:type="pct"/>
          </w:tcPr>
          <w:p w14:paraId="780D10D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209</w:t>
            </w:r>
          </w:p>
        </w:tc>
        <w:tc>
          <w:tcPr>
            <w:tcW w:w="651" w:type="pct"/>
          </w:tcPr>
          <w:p w14:paraId="284C3EC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21.4</w:t>
            </w:r>
          </w:p>
        </w:tc>
        <w:tc>
          <w:tcPr>
            <w:tcW w:w="509" w:type="pct"/>
          </w:tcPr>
          <w:p w14:paraId="10115281"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62</w:t>
            </w:r>
          </w:p>
        </w:tc>
        <w:tc>
          <w:tcPr>
            <w:tcW w:w="633" w:type="pct"/>
          </w:tcPr>
          <w:p w14:paraId="0396DC29"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23.0</w:t>
            </w:r>
          </w:p>
        </w:tc>
        <w:tc>
          <w:tcPr>
            <w:tcW w:w="893" w:type="pct"/>
          </w:tcPr>
          <w:p w14:paraId="4D88B456"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7.87*</w:t>
            </w:r>
          </w:p>
        </w:tc>
      </w:tr>
      <w:tr w:rsidR="00493D74" w:rsidRPr="001D3CBE" w14:paraId="389D9B7D" w14:textId="77777777" w:rsidTr="00493D74">
        <w:tc>
          <w:tcPr>
            <w:tcW w:w="945" w:type="pct"/>
          </w:tcPr>
          <w:p w14:paraId="5E3559DC" w14:textId="492B7CE9" w:rsidR="006C5C79" w:rsidRPr="001D3CBE" w:rsidRDefault="004A5826" w:rsidP="00493D74">
            <w:pPr>
              <w:spacing w:line="480" w:lineRule="auto"/>
              <w:rPr>
                <w:rFonts w:ascii="Times New Roman" w:hAnsi="Times New Roman" w:cs="Times New Roman"/>
                <w:sz w:val="24"/>
                <w:szCs w:val="24"/>
              </w:rPr>
            </w:pPr>
            <w:r w:rsidRPr="001D3CBE">
              <w:rPr>
                <w:rFonts w:ascii="Times New Roman" w:eastAsia="Times New Roman" w:hAnsi="Times New Roman" w:cs="Times New Roman"/>
                <w:sz w:val="24"/>
                <w:szCs w:val="24"/>
                <w:lang w:eastAsia="en-GB"/>
              </w:rPr>
              <w:t>Functional impairment</w:t>
            </w:r>
          </w:p>
        </w:tc>
        <w:tc>
          <w:tcPr>
            <w:tcW w:w="402" w:type="pct"/>
          </w:tcPr>
          <w:p w14:paraId="3FC53E10"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282</w:t>
            </w:r>
          </w:p>
        </w:tc>
        <w:tc>
          <w:tcPr>
            <w:tcW w:w="444" w:type="pct"/>
          </w:tcPr>
          <w:p w14:paraId="0CEAD04B"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28.9</w:t>
            </w:r>
          </w:p>
        </w:tc>
        <w:tc>
          <w:tcPr>
            <w:tcW w:w="523" w:type="pct"/>
          </w:tcPr>
          <w:p w14:paraId="274596FA"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204</w:t>
            </w:r>
          </w:p>
        </w:tc>
        <w:tc>
          <w:tcPr>
            <w:tcW w:w="651" w:type="pct"/>
          </w:tcPr>
          <w:p w14:paraId="33BDC47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20.9</w:t>
            </w:r>
          </w:p>
        </w:tc>
        <w:tc>
          <w:tcPr>
            <w:tcW w:w="509" w:type="pct"/>
          </w:tcPr>
          <w:p w14:paraId="12270CA8"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78</w:t>
            </w:r>
          </w:p>
        </w:tc>
        <w:tc>
          <w:tcPr>
            <w:tcW w:w="633" w:type="pct"/>
          </w:tcPr>
          <w:p w14:paraId="7F1D536E"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27.7</w:t>
            </w:r>
          </w:p>
        </w:tc>
        <w:tc>
          <w:tcPr>
            <w:tcW w:w="893" w:type="pct"/>
          </w:tcPr>
          <w:p w14:paraId="2316B154" w14:textId="77777777" w:rsidR="006C5C79" w:rsidRPr="001D3CBE" w:rsidRDefault="006C5C79"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8.83*</w:t>
            </w:r>
          </w:p>
        </w:tc>
      </w:tr>
    </w:tbl>
    <w:p w14:paraId="04B8FB81" w14:textId="2C9AD890" w:rsidR="006C5C79" w:rsidRPr="001D3CBE" w:rsidRDefault="006C5C79" w:rsidP="006C5C79">
      <w:pPr>
        <w:spacing w:after="0" w:line="240" w:lineRule="auto"/>
        <w:rPr>
          <w:rFonts w:ascii="Times New Roman" w:hAnsi="Times New Roman" w:cs="Times New Roman"/>
          <w:sz w:val="24"/>
          <w:szCs w:val="24"/>
        </w:rPr>
        <w:sectPr w:rsidR="006C5C79" w:rsidRPr="001D3CBE" w:rsidSect="005D2E99">
          <w:pgSz w:w="16838" w:h="11906" w:orient="landscape"/>
          <w:pgMar w:top="1440" w:right="1440" w:bottom="1440" w:left="1440" w:header="709" w:footer="709" w:gutter="0"/>
          <w:cols w:space="708"/>
          <w:docGrid w:linePitch="360"/>
        </w:sectPr>
      </w:pPr>
      <w:bookmarkStart w:id="8" w:name="_Hlk186810588"/>
      <w:r w:rsidRPr="001D3CBE">
        <w:rPr>
          <w:rFonts w:ascii="Times New Roman" w:hAnsi="Times New Roman" w:cs="Times New Roman"/>
          <w:sz w:val="24"/>
          <w:szCs w:val="24"/>
        </w:rPr>
        <w:t xml:space="preserve">Note: * = all Z-values are statistically significant at </w:t>
      </w:r>
      <w:r w:rsidRPr="001D3CBE">
        <w:rPr>
          <w:rFonts w:ascii="Times New Roman" w:hAnsi="Times New Roman" w:cs="Times New Roman"/>
          <w:i/>
          <w:iCs/>
          <w:sz w:val="24"/>
          <w:szCs w:val="24"/>
        </w:rPr>
        <w:t>p</w:t>
      </w:r>
      <w:r w:rsidRPr="001D3CBE">
        <w:rPr>
          <w:rFonts w:ascii="Times New Roman" w:hAnsi="Times New Roman" w:cs="Times New Roman"/>
          <w:sz w:val="24"/>
          <w:szCs w:val="24"/>
        </w:rPr>
        <w:t xml:space="preserve"> &lt; .001; </w:t>
      </w:r>
      <w:r w:rsidRPr="001D3CBE">
        <w:rPr>
          <w:rFonts w:ascii="Times New Roman" w:hAnsi="Times New Roman" w:cs="Times New Roman"/>
          <w:sz w:val="24"/>
          <w:szCs w:val="24"/>
          <w:vertAlign w:val="superscript"/>
        </w:rPr>
        <w:t xml:space="preserve">a </w:t>
      </w:r>
      <w:r w:rsidRPr="001D3CBE">
        <w:rPr>
          <w:rFonts w:ascii="Times New Roman" w:hAnsi="Times New Roman" w:cs="Times New Roman"/>
          <w:sz w:val="24"/>
          <w:szCs w:val="24"/>
        </w:rPr>
        <w:t xml:space="preserve">= Clinical check 1 for this item, </w:t>
      </w:r>
      <w:r w:rsidRPr="001D3CBE">
        <w:rPr>
          <w:rFonts w:ascii="Times New Roman" w:hAnsi="Times New Roman" w:cs="Times New Roman"/>
          <w:sz w:val="24"/>
          <w:szCs w:val="24"/>
          <w:vertAlign w:val="superscript"/>
        </w:rPr>
        <w:t xml:space="preserve">b </w:t>
      </w:r>
      <w:r w:rsidRPr="001D3CBE">
        <w:rPr>
          <w:rFonts w:ascii="Times New Roman" w:hAnsi="Times New Roman" w:cs="Times New Roman"/>
          <w:sz w:val="24"/>
          <w:szCs w:val="24"/>
        </w:rPr>
        <w:t xml:space="preserve">= clinical check 2 for this item. </w:t>
      </w:r>
      <w:bookmarkEnd w:id="8"/>
    </w:p>
    <w:p w14:paraId="4674F717" w14:textId="77777777" w:rsidR="006C5C79" w:rsidRPr="001D3CBE" w:rsidRDefault="00635440" w:rsidP="00A2716C">
      <w:pPr>
        <w:pStyle w:val="Caption"/>
        <w:keepNext/>
        <w:spacing w:after="0" w:line="480" w:lineRule="auto"/>
        <w:rPr>
          <w:rFonts w:ascii="Times New Roman" w:hAnsi="Times New Roman" w:cs="Times New Roman"/>
          <w:i w:val="0"/>
          <w:iCs w:val="0"/>
          <w:color w:val="auto"/>
          <w:sz w:val="24"/>
          <w:szCs w:val="24"/>
        </w:rPr>
      </w:pPr>
      <w:bookmarkStart w:id="9" w:name="_Hlk188442706"/>
      <w:r w:rsidRPr="001D3CBE">
        <w:rPr>
          <w:rFonts w:ascii="Times New Roman" w:hAnsi="Times New Roman" w:cs="Times New Roman"/>
          <w:b/>
          <w:bCs/>
          <w:i w:val="0"/>
          <w:iCs w:val="0"/>
          <w:color w:val="auto"/>
          <w:sz w:val="24"/>
          <w:szCs w:val="24"/>
        </w:rPr>
        <w:lastRenderedPageBreak/>
        <w:t xml:space="preserve">Table </w:t>
      </w:r>
      <w:r w:rsidR="0092522C" w:rsidRPr="001D3CBE">
        <w:rPr>
          <w:rFonts w:ascii="Times New Roman" w:hAnsi="Times New Roman" w:cs="Times New Roman"/>
          <w:b/>
          <w:bCs/>
          <w:i w:val="0"/>
          <w:iCs w:val="0"/>
          <w:color w:val="auto"/>
          <w:sz w:val="24"/>
          <w:szCs w:val="24"/>
        </w:rPr>
        <w:t>5</w:t>
      </w:r>
      <w:r w:rsidRPr="001D3CBE">
        <w:rPr>
          <w:rFonts w:ascii="Times New Roman" w:hAnsi="Times New Roman" w:cs="Times New Roman"/>
          <w:b/>
          <w:bCs/>
          <w:i w:val="0"/>
          <w:iCs w:val="0"/>
          <w:color w:val="auto"/>
          <w:sz w:val="24"/>
          <w:szCs w:val="24"/>
        </w:rPr>
        <w:t>.</w:t>
      </w:r>
      <w:r w:rsidRPr="001D3CBE">
        <w:rPr>
          <w:rFonts w:ascii="Times New Roman" w:hAnsi="Times New Roman" w:cs="Times New Roman"/>
          <w:i w:val="0"/>
          <w:iCs w:val="0"/>
          <w:color w:val="auto"/>
          <w:sz w:val="24"/>
          <w:szCs w:val="24"/>
        </w:rPr>
        <w:t xml:space="preserve"> </w:t>
      </w:r>
    </w:p>
    <w:p w14:paraId="23D5E674" w14:textId="6D6E95C7" w:rsidR="00666709" w:rsidRPr="001D3CBE" w:rsidRDefault="00635440" w:rsidP="00A2716C">
      <w:pPr>
        <w:pStyle w:val="Caption"/>
        <w:keepNext/>
        <w:spacing w:after="0" w:line="480" w:lineRule="auto"/>
        <w:rPr>
          <w:rFonts w:ascii="Times New Roman" w:hAnsi="Times New Roman" w:cs="Times New Roman"/>
          <w:color w:val="auto"/>
          <w:sz w:val="24"/>
          <w:szCs w:val="24"/>
        </w:rPr>
      </w:pPr>
      <w:r w:rsidRPr="001D3CBE">
        <w:rPr>
          <w:rFonts w:ascii="Times New Roman" w:hAnsi="Times New Roman" w:cs="Times New Roman"/>
          <w:color w:val="auto"/>
          <w:sz w:val="24"/>
          <w:szCs w:val="24"/>
        </w:rPr>
        <w:t>Frequency of ITQ Symptom Cluster Endorsement and Clinical Checks (CC)</w:t>
      </w:r>
      <w:r w:rsidR="001E29A4" w:rsidRPr="001D3CBE">
        <w:rPr>
          <w:rFonts w:ascii="Times New Roman" w:hAnsi="Times New Roman" w:cs="Times New Roman"/>
          <w:color w:val="auto"/>
          <w:sz w:val="24"/>
          <w:szCs w:val="24"/>
        </w:rPr>
        <w:t xml:space="preserve"> (N = 975)</w:t>
      </w:r>
    </w:p>
    <w:bookmarkEnd w:id="9"/>
    <w:tbl>
      <w:tblPr>
        <w:tblStyle w:val="TableGridLight"/>
        <w:tblpPr w:leftFromText="180" w:rightFromText="180" w:vertAnchor="page" w:horzAnchor="margin" w:tblpY="2473"/>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7E0" w:firstRow="1" w:lastRow="1" w:firstColumn="1" w:lastColumn="1" w:noHBand="1" w:noVBand="1"/>
      </w:tblPr>
      <w:tblGrid>
        <w:gridCol w:w="4866"/>
        <w:gridCol w:w="913"/>
        <w:gridCol w:w="1008"/>
        <w:gridCol w:w="1267"/>
        <w:gridCol w:w="1399"/>
        <w:gridCol w:w="1175"/>
        <w:gridCol w:w="1298"/>
        <w:gridCol w:w="2032"/>
      </w:tblGrid>
      <w:tr w:rsidR="005F37FD" w:rsidRPr="001D3CBE" w14:paraId="281F8CB5" w14:textId="77777777" w:rsidTr="00493D74">
        <w:trPr>
          <w:trHeight w:val="414"/>
        </w:trPr>
        <w:tc>
          <w:tcPr>
            <w:tcW w:w="1743" w:type="pct"/>
          </w:tcPr>
          <w:p w14:paraId="6EDE413E" w14:textId="77777777" w:rsidR="00902AC8" w:rsidRPr="001D3CBE" w:rsidRDefault="00902AC8" w:rsidP="00493D74">
            <w:pPr>
              <w:spacing w:line="480" w:lineRule="auto"/>
              <w:rPr>
                <w:rFonts w:ascii="Times New Roman" w:hAnsi="Times New Roman" w:cs="Times New Roman"/>
                <w:sz w:val="24"/>
                <w:szCs w:val="24"/>
              </w:rPr>
            </w:pPr>
          </w:p>
        </w:tc>
        <w:tc>
          <w:tcPr>
            <w:tcW w:w="688" w:type="pct"/>
            <w:gridSpan w:val="2"/>
            <w:tcBorders>
              <w:top w:val="single" w:sz="4" w:space="0" w:color="auto"/>
              <w:bottom w:val="single" w:sz="4" w:space="0" w:color="auto"/>
            </w:tcBorders>
          </w:tcPr>
          <w:p w14:paraId="5F79EB6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Endorsement</w:t>
            </w:r>
          </w:p>
        </w:tc>
        <w:tc>
          <w:tcPr>
            <w:tcW w:w="955" w:type="pct"/>
            <w:gridSpan w:val="2"/>
            <w:tcBorders>
              <w:top w:val="single" w:sz="4" w:space="0" w:color="auto"/>
              <w:bottom w:val="single" w:sz="4" w:space="0" w:color="auto"/>
            </w:tcBorders>
          </w:tcPr>
          <w:p w14:paraId="634875E7"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Endorsement + CC</w:t>
            </w:r>
          </w:p>
        </w:tc>
        <w:tc>
          <w:tcPr>
            <w:tcW w:w="886" w:type="pct"/>
            <w:gridSpan w:val="2"/>
            <w:tcBorders>
              <w:top w:val="single" w:sz="4" w:space="0" w:color="auto"/>
              <w:bottom w:val="single" w:sz="4" w:space="0" w:color="auto"/>
            </w:tcBorders>
          </w:tcPr>
          <w:p w14:paraId="6DE0148E"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Decrease in cases</w:t>
            </w:r>
          </w:p>
        </w:tc>
        <w:tc>
          <w:tcPr>
            <w:tcW w:w="728" w:type="pct"/>
            <w:tcBorders>
              <w:top w:val="single" w:sz="4" w:space="0" w:color="auto"/>
              <w:bottom w:val="nil"/>
            </w:tcBorders>
          </w:tcPr>
          <w:p w14:paraId="48816C2B" w14:textId="1B5774BA" w:rsidR="00902AC8" w:rsidRPr="001D3CBE" w:rsidRDefault="00493D74"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McNemar’s Z</w:t>
            </w:r>
          </w:p>
        </w:tc>
      </w:tr>
      <w:tr w:rsidR="005F37FD" w:rsidRPr="001D3CBE" w14:paraId="6AE3DC76" w14:textId="77777777" w:rsidTr="00493D74">
        <w:trPr>
          <w:trHeight w:val="414"/>
        </w:trPr>
        <w:tc>
          <w:tcPr>
            <w:tcW w:w="1743" w:type="pct"/>
            <w:tcBorders>
              <w:bottom w:val="single" w:sz="4" w:space="0" w:color="auto"/>
            </w:tcBorders>
          </w:tcPr>
          <w:p w14:paraId="5D65C27C" w14:textId="77777777" w:rsidR="00902AC8" w:rsidRPr="001D3CBE" w:rsidRDefault="00902AC8" w:rsidP="00493D74">
            <w:pPr>
              <w:spacing w:line="480" w:lineRule="auto"/>
              <w:rPr>
                <w:rFonts w:ascii="Times New Roman" w:hAnsi="Times New Roman" w:cs="Times New Roman"/>
                <w:sz w:val="24"/>
                <w:szCs w:val="24"/>
              </w:rPr>
            </w:pPr>
          </w:p>
        </w:tc>
        <w:tc>
          <w:tcPr>
            <w:tcW w:w="327" w:type="pct"/>
            <w:tcBorders>
              <w:top w:val="single" w:sz="4" w:space="0" w:color="auto"/>
              <w:bottom w:val="single" w:sz="4" w:space="0" w:color="auto"/>
            </w:tcBorders>
          </w:tcPr>
          <w:p w14:paraId="23E2FADF"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361" w:type="pct"/>
            <w:tcBorders>
              <w:top w:val="single" w:sz="4" w:space="0" w:color="auto"/>
              <w:bottom w:val="single" w:sz="4" w:space="0" w:color="auto"/>
            </w:tcBorders>
          </w:tcPr>
          <w:p w14:paraId="55BEFF19"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454" w:type="pct"/>
            <w:tcBorders>
              <w:top w:val="single" w:sz="4" w:space="0" w:color="auto"/>
              <w:bottom w:val="single" w:sz="4" w:space="0" w:color="auto"/>
            </w:tcBorders>
          </w:tcPr>
          <w:p w14:paraId="1B4D43DE"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501" w:type="pct"/>
            <w:tcBorders>
              <w:top w:val="single" w:sz="4" w:space="0" w:color="auto"/>
              <w:bottom w:val="single" w:sz="4" w:space="0" w:color="auto"/>
            </w:tcBorders>
          </w:tcPr>
          <w:p w14:paraId="7E3150B2"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421" w:type="pct"/>
            <w:tcBorders>
              <w:top w:val="single" w:sz="4" w:space="0" w:color="auto"/>
              <w:bottom w:val="single" w:sz="4" w:space="0" w:color="auto"/>
            </w:tcBorders>
          </w:tcPr>
          <w:p w14:paraId="44F1AD9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N</w:t>
            </w:r>
          </w:p>
        </w:tc>
        <w:tc>
          <w:tcPr>
            <w:tcW w:w="465" w:type="pct"/>
            <w:tcBorders>
              <w:top w:val="single" w:sz="4" w:space="0" w:color="auto"/>
              <w:bottom w:val="single" w:sz="4" w:space="0" w:color="auto"/>
            </w:tcBorders>
          </w:tcPr>
          <w:p w14:paraId="069CFCC8"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w:t>
            </w:r>
          </w:p>
        </w:tc>
        <w:tc>
          <w:tcPr>
            <w:tcW w:w="728" w:type="pct"/>
            <w:tcBorders>
              <w:top w:val="nil"/>
              <w:bottom w:val="single" w:sz="4" w:space="0" w:color="auto"/>
            </w:tcBorders>
          </w:tcPr>
          <w:p w14:paraId="4F9A3B5A" w14:textId="0525BD58" w:rsidR="00902AC8" w:rsidRPr="001D3CBE" w:rsidRDefault="00902AC8" w:rsidP="00493D74">
            <w:pPr>
              <w:spacing w:line="480" w:lineRule="auto"/>
              <w:rPr>
                <w:rFonts w:ascii="Times New Roman" w:hAnsi="Times New Roman" w:cs="Times New Roman"/>
                <w:sz w:val="24"/>
                <w:szCs w:val="24"/>
              </w:rPr>
            </w:pPr>
          </w:p>
        </w:tc>
      </w:tr>
      <w:tr w:rsidR="005F37FD" w:rsidRPr="001D3CBE" w14:paraId="1DFC8A0C" w14:textId="77777777" w:rsidTr="00493D74">
        <w:trPr>
          <w:trHeight w:val="403"/>
        </w:trPr>
        <w:tc>
          <w:tcPr>
            <w:tcW w:w="1743" w:type="pct"/>
            <w:tcBorders>
              <w:top w:val="single" w:sz="4" w:space="0" w:color="auto"/>
            </w:tcBorders>
          </w:tcPr>
          <w:p w14:paraId="428D82DE"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Re-experiencing in the here and now</w:t>
            </w:r>
          </w:p>
        </w:tc>
        <w:tc>
          <w:tcPr>
            <w:tcW w:w="327" w:type="pct"/>
            <w:tcBorders>
              <w:top w:val="single" w:sz="4" w:space="0" w:color="auto"/>
            </w:tcBorders>
          </w:tcPr>
          <w:p w14:paraId="49E25CF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320</w:t>
            </w:r>
          </w:p>
        </w:tc>
        <w:tc>
          <w:tcPr>
            <w:tcW w:w="361" w:type="pct"/>
            <w:tcBorders>
              <w:top w:val="single" w:sz="4" w:space="0" w:color="auto"/>
            </w:tcBorders>
          </w:tcPr>
          <w:p w14:paraId="0C15FD53"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32.8</w:t>
            </w:r>
          </w:p>
        </w:tc>
        <w:tc>
          <w:tcPr>
            <w:tcW w:w="454" w:type="pct"/>
            <w:tcBorders>
              <w:top w:val="single" w:sz="4" w:space="0" w:color="auto"/>
            </w:tcBorders>
          </w:tcPr>
          <w:p w14:paraId="42A4217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221</w:t>
            </w:r>
          </w:p>
        </w:tc>
        <w:tc>
          <w:tcPr>
            <w:tcW w:w="501" w:type="pct"/>
            <w:tcBorders>
              <w:top w:val="single" w:sz="4" w:space="0" w:color="auto"/>
            </w:tcBorders>
          </w:tcPr>
          <w:p w14:paraId="2DA46A3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22.7</w:t>
            </w:r>
          </w:p>
        </w:tc>
        <w:tc>
          <w:tcPr>
            <w:tcW w:w="421" w:type="pct"/>
            <w:tcBorders>
              <w:top w:val="single" w:sz="4" w:space="0" w:color="auto"/>
            </w:tcBorders>
          </w:tcPr>
          <w:p w14:paraId="178B51E4"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99</w:t>
            </w:r>
          </w:p>
        </w:tc>
        <w:tc>
          <w:tcPr>
            <w:tcW w:w="465" w:type="pct"/>
            <w:tcBorders>
              <w:top w:val="single" w:sz="4" w:space="0" w:color="auto"/>
            </w:tcBorders>
          </w:tcPr>
          <w:p w14:paraId="56D15B1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30.8</w:t>
            </w:r>
          </w:p>
        </w:tc>
        <w:tc>
          <w:tcPr>
            <w:tcW w:w="728" w:type="pct"/>
            <w:tcBorders>
              <w:top w:val="single" w:sz="4" w:space="0" w:color="auto"/>
            </w:tcBorders>
          </w:tcPr>
          <w:p w14:paraId="38A145B9" w14:textId="0E26BB9F"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w:t>
            </w:r>
            <w:r w:rsidR="00AC7427" w:rsidRPr="001D3CBE">
              <w:rPr>
                <w:rFonts w:ascii="Times New Roman" w:hAnsi="Times New Roman" w:cs="Times New Roman"/>
                <w:sz w:val="24"/>
                <w:szCs w:val="24"/>
              </w:rPr>
              <w:t>9</w:t>
            </w:r>
            <w:r w:rsidRPr="001D3CBE">
              <w:rPr>
                <w:rFonts w:ascii="Times New Roman" w:hAnsi="Times New Roman" w:cs="Times New Roman"/>
                <w:sz w:val="24"/>
                <w:szCs w:val="24"/>
              </w:rPr>
              <w:t>5*</w:t>
            </w:r>
          </w:p>
        </w:tc>
      </w:tr>
      <w:tr w:rsidR="005F37FD" w:rsidRPr="001D3CBE" w14:paraId="62339FF8" w14:textId="77777777" w:rsidTr="00493D74">
        <w:trPr>
          <w:trHeight w:val="414"/>
        </w:trPr>
        <w:tc>
          <w:tcPr>
            <w:tcW w:w="1743" w:type="pct"/>
          </w:tcPr>
          <w:p w14:paraId="7C48BEE7"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Avoidance</w:t>
            </w:r>
          </w:p>
        </w:tc>
        <w:tc>
          <w:tcPr>
            <w:tcW w:w="327" w:type="pct"/>
          </w:tcPr>
          <w:p w14:paraId="0DD0AE3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353</w:t>
            </w:r>
          </w:p>
        </w:tc>
        <w:tc>
          <w:tcPr>
            <w:tcW w:w="361" w:type="pct"/>
          </w:tcPr>
          <w:p w14:paraId="19B919A1"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36.2</w:t>
            </w:r>
          </w:p>
        </w:tc>
        <w:tc>
          <w:tcPr>
            <w:tcW w:w="454" w:type="pct"/>
          </w:tcPr>
          <w:p w14:paraId="6D18E331"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286</w:t>
            </w:r>
          </w:p>
        </w:tc>
        <w:tc>
          <w:tcPr>
            <w:tcW w:w="501" w:type="pct"/>
          </w:tcPr>
          <w:p w14:paraId="6ED0C75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29.3</w:t>
            </w:r>
          </w:p>
        </w:tc>
        <w:tc>
          <w:tcPr>
            <w:tcW w:w="421" w:type="pct"/>
          </w:tcPr>
          <w:p w14:paraId="5A7CF84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67</w:t>
            </w:r>
          </w:p>
        </w:tc>
        <w:tc>
          <w:tcPr>
            <w:tcW w:w="465" w:type="pct"/>
          </w:tcPr>
          <w:p w14:paraId="074E80C3"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19.1</w:t>
            </w:r>
          </w:p>
        </w:tc>
        <w:tc>
          <w:tcPr>
            <w:tcW w:w="728" w:type="pct"/>
          </w:tcPr>
          <w:p w14:paraId="69AE63B2" w14:textId="6B6E1E3E"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w:t>
            </w:r>
            <w:r w:rsidR="00AC7427" w:rsidRPr="001D3CBE">
              <w:rPr>
                <w:rFonts w:ascii="Times New Roman" w:hAnsi="Times New Roman" w:cs="Times New Roman"/>
                <w:sz w:val="24"/>
                <w:szCs w:val="24"/>
              </w:rPr>
              <w:t>19</w:t>
            </w:r>
            <w:r w:rsidRPr="001D3CBE">
              <w:rPr>
                <w:rFonts w:ascii="Times New Roman" w:hAnsi="Times New Roman" w:cs="Times New Roman"/>
                <w:sz w:val="24"/>
                <w:szCs w:val="24"/>
              </w:rPr>
              <w:t>*</w:t>
            </w:r>
          </w:p>
        </w:tc>
      </w:tr>
      <w:tr w:rsidR="005F37FD" w:rsidRPr="001D3CBE" w14:paraId="5F66AFB5" w14:textId="77777777" w:rsidTr="00493D74">
        <w:trPr>
          <w:trHeight w:val="414"/>
        </w:trPr>
        <w:tc>
          <w:tcPr>
            <w:tcW w:w="1743" w:type="pct"/>
          </w:tcPr>
          <w:p w14:paraId="718CD40B" w14:textId="65736FF4"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Sense of </w:t>
            </w:r>
            <w:r w:rsidR="004B709B" w:rsidRPr="001D3CBE">
              <w:rPr>
                <w:rFonts w:ascii="Times New Roman" w:hAnsi="Times New Roman" w:cs="Times New Roman"/>
                <w:sz w:val="24"/>
                <w:szCs w:val="24"/>
              </w:rPr>
              <w:t>t</w:t>
            </w:r>
            <w:r w:rsidRPr="001D3CBE">
              <w:rPr>
                <w:rFonts w:ascii="Times New Roman" w:hAnsi="Times New Roman" w:cs="Times New Roman"/>
                <w:sz w:val="24"/>
                <w:szCs w:val="24"/>
              </w:rPr>
              <w:t>hreat</w:t>
            </w:r>
          </w:p>
        </w:tc>
        <w:tc>
          <w:tcPr>
            <w:tcW w:w="327" w:type="pct"/>
          </w:tcPr>
          <w:p w14:paraId="42AF99D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367</w:t>
            </w:r>
          </w:p>
        </w:tc>
        <w:tc>
          <w:tcPr>
            <w:tcW w:w="361" w:type="pct"/>
          </w:tcPr>
          <w:p w14:paraId="65AE9477"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37.6</w:t>
            </w:r>
          </w:p>
        </w:tc>
        <w:tc>
          <w:tcPr>
            <w:tcW w:w="454" w:type="pct"/>
          </w:tcPr>
          <w:p w14:paraId="7582899F"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235</w:t>
            </w:r>
          </w:p>
        </w:tc>
        <w:tc>
          <w:tcPr>
            <w:tcW w:w="501" w:type="pct"/>
          </w:tcPr>
          <w:p w14:paraId="2BE68449"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24.1</w:t>
            </w:r>
          </w:p>
        </w:tc>
        <w:tc>
          <w:tcPr>
            <w:tcW w:w="421" w:type="pct"/>
          </w:tcPr>
          <w:p w14:paraId="456DB12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132</w:t>
            </w:r>
          </w:p>
        </w:tc>
        <w:tc>
          <w:tcPr>
            <w:tcW w:w="465" w:type="pct"/>
          </w:tcPr>
          <w:p w14:paraId="1C32B7D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35.9</w:t>
            </w:r>
          </w:p>
        </w:tc>
        <w:tc>
          <w:tcPr>
            <w:tcW w:w="728" w:type="pct"/>
          </w:tcPr>
          <w:p w14:paraId="60C4225A" w14:textId="486EC62D"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11.4</w:t>
            </w:r>
            <w:r w:rsidR="00AC7427" w:rsidRPr="001D3CBE">
              <w:rPr>
                <w:rFonts w:ascii="Times New Roman" w:hAnsi="Times New Roman" w:cs="Times New Roman"/>
                <w:sz w:val="24"/>
                <w:szCs w:val="24"/>
              </w:rPr>
              <w:t>9</w:t>
            </w:r>
            <w:r w:rsidRPr="001D3CBE">
              <w:rPr>
                <w:rFonts w:ascii="Times New Roman" w:hAnsi="Times New Roman" w:cs="Times New Roman"/>
                <w:sz w:val="24"/>
                <w:szCs w:val="24"/>
              </w:rPr>
              <w:t>*</w:t>
            </w:r>
          </w:p>
        </w:tc>
      </w:tr>
      <w:tr w:rsidR="005F37FD" w:rsidRPr="001D3CBE" w14:paraId="1545C8CC" w14:textId="77777777" w:rsidTr="00493D74">
        <w:trPr>
          <w:trHeight w:val="414"/>
        </w:trPr>
        <w:tc>
          <w:tcPr>
            <w:tcW w:w="1743" w:type="pct"/>
          </w:tcPr>
          <w:p w14:paraId="016FAADE"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PTSD Functional Impairment</w:t>
            </w:r>
          </w:p>
        </w:tc>
        <w:tc>
          <w:tcPr>
            <w:tcW w:w="327" w:type="pct"/>
          </w:tcPr>
          <w:p w14:paraId="33FAC0A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267</w:t>
            </w:r>
          </w:p>
        </w:tc>
        <w:tc>
          <w:tcPr>
            <w:tcW w:w="361" w:type="pct"/>
          </w:tcPr>
          <w:p w14:paraId="35BD440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27.4</w:t>
            </w:r>
          </w:p>
        </w:tc>
        <w:tc>
          <w:tcPr>
            <w:tcW w:w="454" w:type="pct"/>
          </w:tcPr>
          <w:p w14:paraId="38E857F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192</w:t>
            </w:r>
          </w:p>
        </w:tc>
        <w:tc>
          <w:tcPr>
            <w:tcW w:w="501" w:type="pct"/>
          </w:tcPr>
          <w:p w14:paraId="44845BFA"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19.7</w:t>
            </w:r>
          </w:p>
        </w:tc>
        <w:tc>
          <w:tcPr>
            <w:tcW w:w="421" w:type="pct"/>
          </w:tcPr>
          <w:p w14:paraId="24C9623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75</w:t>
            </w:r>
          </w:p>
        </w:tc>
        <w:tc>
          <w:tcPr>
            <w:tcW w:w="465" w:type="pct"/>
          </w:tcPr>
          <w:p w14:paraId="5CC963AB"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28.1</w:t>
            </w:r>
          </w:p>
        </w:tc>
        <w:tc>
          <w:tcPr>
            <w:tcW w:w="728" w:type="pct"/>
          </w:tcPr>
          <w:p w14:paraId="35017DD9" w14:textId="67B057CC" w:rsidR="00902AC8" w:rsidRPr="001D3CBE" w:rsidRDefault="00AC7427"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8.66</w:t>
            </w:r>
            <w:r w:rsidR="00635440" w:rsidRPr="001D3CBE">
              <w:rPr>
                <w:rFonts w:ascii="Times New Roman" w:hAnsi="Times New Roman" w:cs="Times New Roman"/>
                <w:sz w:val="24"/>
                <w:szCs w:val="24"/>
              </w:rPr>
              <w:t>*</w:t>
            </w:r>
          </w:p>
        </w:tc>
      </w:tr>
      <w:tr w:rsidR="005F37FD" w:rsidRPr="001D3CBE" w14:paraId="3B06CEAA" w14:textId="77777777" w:rsidTr="00493D74">
        <w:trPr>
          <w:trHeight w:val="414"/>
        </w:trPr>
        <w:tc>
          <w:tcPr>
            <w:tcW w:w="1743" w:type="pct"/>
          </w:tcPr>
          <w:p w14:paraId="31350138" w14:textId="04F09783"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Affective </w:t>
            </w:r>
            <w:r w:rsidR="004B709B" w:rsidRPr="001D3CBE">
              <w:rPr>
                <w:rFonts w:ascii="Times New Roman" w:hAnsi="Times New Roman" w:cs="Times New Roman"/>
                <w:sz w:val="24"/>
                <w:szCs w:val="24"/>
              </w:rPr>
              <w:t>d</w:t>
            </w:r>
            <w:r w:rsidRPr="001D3CBE">
              <w:rPr>
                <w:rFonts w:ascii="Times New Roman" w:hAnsi="Times New Roman" w:cs="Times New Roman"/>
                <w:sz w:val="24"/>
                <w:szCs w:val="24"/>
              </w:rPr>
              <w:t xml:space="preserve">ysregulation </w:t>
            </w:r>
          </w:p>
        </w:tc>
        <w:tc>
          <w:tcPr>
            <w:tcW w:w="327" w:type="pct"/>
          </w:tcPr>
          <w:p w14:paraId="597C8348"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418</w:t>
            </w:r>
          </w:p>
        </w:tc>
        <w:tc>
          <w:tcPr>
            <w:tcW w:w="361" w:type="pct"/>
          </w:tcPr>
          <w:p w14:paraId="18C53501"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42.9</w:t>
            </w:r>
          </w:p>
        </w:tc>
        <w:tc>
          <w:tcPr>
            <w:tcW w:w="454" w:type="pct"/>
          </w:tcPr>
          <w:p w14:paraId="608F24A7"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318</w:t>
            </w:r>
          </w:p>
        </w:tc>
        <w:tc>
          <w:tcPr>
            <w:tcW w:w="501" w:type="pct"/>
          </w:tcPr>
          <w:p w14:paraId="6E7E0AD5"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32.6</w:t>
            </w:r>
          </w:p>
        </w:tc>
        <w:tc>
          <w:tcPr>
            <w:tcW w:w="421" w:type="pct"/>
          </w:tcPr>
          <w:p w14:paraId="74728A5B"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100</w:t>
            </w:r>
          </w:p>
        </w:tc>
        <w:tc>
          <w:tcPr>
            <w:tcW w:w="465" w:type="pct"/>
          </w:tcPr>
          <w:p w14:paraId="6932C45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24.0</w:t>
            </w:r>
          </w:p>
        </w:tc>
        <w:tc>
          <w:tcPr>
            <w:tcW w:w="728" w:type="pct"/>
          </w:tcPr>
          <w:p w14:paraId="5BA3EEA3" w14:textId="51B89FD6" w:rsidR="00902AC8" w:rsidRPr="001D3CBE" w:rsidRDefault="00AC7427"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10.00</w:t>
            </w:r>
            <w:r w:rsidR="00635440" w:rsidRPr="001D3CBE">
              <w:rPr>
                <w:rFonts w:ascii="Times New Roman" w:hAnsi="Times New Roman" w:cs="Times New Roman"/>
                <w:sz w:val="24"/>
                <w:szCs w:val="24"/>
              </w:rPr>
              <w:t>*</w:t>
            </w:r>
          </w:p>
        </w:tc>
      </w:tr>
      <w:tr w:rsidR="005F37FD" w:rsidRPr="001D3CBE" w14:paraId="7387A861" w14:textId="77777777" w:rsidTr="00493D74">
        <w:trPr>
          <w:trHeight w:val="414"/>
        </w:trPr>
        <w:tc>
          <w:tcPr>
            <w:tcW w:w="1743" w:type="pct"/>
          </w:tcPr>
          <w:p w14:paraId="0F33155F" w14:textId="537DC50A"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Negative </w:t>
            </w:r>
            <w:r w:rsidR="004B709B" w:rsidRPr="001D3CBE">
              <w:rPr>
                <w:rFonts w:ascii="Times New Roman" w:hAnsi="Times New Roman" w:cs="Times New Roman"/>
                <w:sz w:val="24"/>
                <w:szCs w:val="24"/>
              </w:rPr>
              <w:t>s</w:t>
            </w:r>
            <w:r w:rsidRPr="001D3CBE">
              <w:rPr>
                <w:rFonts w:ascii="Times New Roman" w:hAnsi="Times New Roman" w:cs="Times New Roman"/>
                <w:sz w:val="24"/>
                <w:szCs w:val="24"/>
              </w:rPr>
              <w:t>elf-</w:t>
            </w:r>
            <w:r w:rsidR="004B709B" w:rsidRPr="001D3CBE">
              <w:rPr>
                <w:rFonts w:ascii="Times New Roman" w:hAnsi="Times New Roman" w:cs="Times New Roman"/>
                <w:sz w:val="24"/>
                <w:szCs w:val="24"/>
              </w:rPr>
              <w:t>c</w:t>
            </w:r>
            <w:r w:rsidRPr="001D3CBE">
              <w:rPr>
                <w:rFonts w:ascii="Times New Roman" w:hAnsi="Times New Roman" w:cs="Times New Roman"/>
                <w:sz w:val="24"/>
                <w:szCs w:val="24"/>
              </w:rPr>
              <w:t>oncept</w:t>
            </w:r>
          </w:p>
        </w:tc>
        <w:tc>
          <w:tcPr>
            <w:tcW w:w="327" w:type="pct"/>
          </w:tcPr>
          <w:p w14:paraId="35C7872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295</w:t>
            </w:r>
          </w:p>
        </w:tc>
        <w:tc>
          <w:tcPr>
            <w:tcW w:w="361" w:type="pct"/>
          </w:tcPr>
          <w:p w14:paraId="42997C86"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30.3</w:t>
            </w:r>
          </w:p>
        </w:tc>
        <w:tc>
          <w:tcPr>
            <w:tcW w:w="454" w:type="pct"/>
          </w:tcPr>
          <w:p w14:paraId="154AFCD8"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238</w:t>
            </w:r>
          </w:p>
        </w:tc>
        <w:tc>
          <w:tcPr>
            <w:tcW w:w="501" w:type="pct"/>
          </w:tcPr>
          <w:p w14:paraId="78D2ADFA"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24.4</w:t>
            </w:r>
          </w:p>
        </w:tc>
        <w:tc>
          <w:tcPr>
            <w:tcW w:w="421" w:type="pct"/>
          </w:tcPr>
          <w:p w14:paraId="456942E9"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57</w:t>
            </w:r>
          </w:p>
        </w:tc>
        <w:tc>
          <w:tcPr>
            <w:tcW w:w="465" w:type="pct"/>
          </w:tcPr>
          <w:p w14:paraId="7238BE7B"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19.5</w:t>
            </w:r>
          </w:p>
        </w:tc>
        <w:tc>
          <w:tcPr>
            <w:tcW w:w="728" w:type="pct"/>
          </w:tcPr>
          <w:p w14:paraId="05F06CB9" w14:textId="0A01DCC1"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w:t>
            </w:r>
            <w:r w:rsidR="00AC7427" w:rsidRPr="001D3CBE">
              <w:rPr>
                <w:rFonts w:ascii="Times New Roman" w:hAnsi="Times New Roman" w:cs="Times New Roman"/>
                <w:sz w:val="24"/>
                <w:szCs w:val="24"/>
              </w:rPr>
              <w:t>55</w:t>
            </w:r>
            <w:r w:rsidRPr="001D3CBE">
              <w:rPr>
                <w:rFonts w:ascii="Times New Roman" w:hAnsi="Times New Roman" w:cs="Times New Roman"/>
                <w:sz w:val="24"/>
                <w:szCs w:val="24"/>
              </w:rPr>
              <w:t>*</w:t>
            </w:r>
          </w:p>
        </w:tc>
      </w:tr>
      <w:tr w:rsidR="005F37FD" w:rsidRPr="001D3CBE" w14:paraId="523F2C1C" w14:textId="77777777" w:rsidTr="00493D74">
        <w:trPr>
          <w:trHeight w:val="414"/>
        </w:trPr>
        <w:tc>
          <w:tcPr>
            <w:tcW w:w="1743" w:type="pct"/>
          </w:tcPr>
          <w:p w14:paraId="365393C4" w14:textId="74545A3C"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 xml:space="preserve">Disturbed </w:t>
            </w:r>
            <w:r w:rsidR="004B709B" w:rsidRPr="001D3CBE">
              <w:rPr>
                <w:rFonts w:ascii="Times New Roman" w:hAnsi="Times New Roman" w:cs="Times New Roman"/>
                <w:sz w:val="24"/>
                <w:szCs w:val="24"/>
              </w:rPr>
              <w:t>r</w:t>
            </w:r>
            <w:r w:rsidRPr="001D3CBE">
              <w:rPr>
                <w:rFonts w:ascii="Times New Roman" w:hAnsi="Times New Roman" w:cs="Times New Roman"/>
                <w:sz w:val="24"/>
                <w:szCs w:val="24"/>
              </w:rPr>
              <w:t>elationships</w:t>
            </w:r>
          </w:p>
        </w:tc>
        <w:tc>
          <w:tcPr>
            <w:tcW w:w="327" w:type="pct"/>
          </w:tcPr>
          <w:p w14:paraId="3F5889D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350</w:t>
            </w:r>
          </w:p>
        </w:tc>
        <w:tc>
          <w:tcPr>
            <w:tcW w:w="361" w:type="pct"/>
          </w:tcPr>
          <w:p w14:paraId="42ADBDF3"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35.9</w:t>
            </w:r>
          </w:p>
        </w:tc>
        <w:tc>
          <w:tcPr>
            <w:tcW w:w="454" w:type="pct"/>
          </w:tcPr>
          <w:p w14:paraId="1E5CE4E0"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268</w:t>
            </w:r>
          </w:p>
        </w:tc>
        <w:tc>
          <w:tcPr>
            <w:tcW w:w="501" w:type="pct"/>
          </w:tcPr>
          <w:p w14:paraId="6CC537CB"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27.5</w:t>
            </w:r>
          </w:p>
        </w:tc>
        <w:tc>
          <w:tcPr>
            <w:tcW w:w="421" w:type="pct"/>
          </w:tcPr>
          <w:p w14:paraId="64FA5F74"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82</w:t>
            </w:r>
          </w:p>
        </w:tc>
        <w:tc>
          <w:tcPr>
            <w:tcW w:w="465" w:type="pct"/>
          </w:tcPr>
          <w:p w14:paraId="742CD6F4"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23.4</w:t>
            </w:r>
          </w:p>
        </w:tc>
        <w:tc>
          <w:tcPr>
            <w:tcW w:w="728" w:type="pct"/>
          </w:tcPr>
          <w:p w14:paraId="773F4B78" w14:textId="1A1E01FD" w:rsidR="00902AC8" w:rsidRPr="001D3CBE" w:rsidRDefault="00AC7427"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9.06</w:t>
            </w:r>
            <w:r w:rsidR="00635440" w:rsidRPr="001D3CBE">
              <w:rPr>
                <w:rFonts w:ascii="Times New Roman" w:hAnsi="Times New Roman" w:cs="Times New Roman"/>
                <w:sz w:val="24"/>
                <w:szCs w:val="24"/>
              </w:rPr>
              <w:t>*</w:t>
            </w:r>
          </w:p>
        </w:tc>
      </w:tr>
      <w:tr w:rsidR="005F37FD" w:rsidRPr="001D3CBE" w14:paraId="11BF82E8" w14:textId="77777777" w:rsidTr="00493D74">
        <w:trPr>
          <w:trHeight w:val="414"/>
        </w:trPr>
        <w:tc>
          <w:tcPr>
            <w:tcW w:w="1743" w:type="pct"/>
          </w:tcPr>
          <w:p w14:paraId="5C8C0F34"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DSO Functional Impairment</w:t>
            </w:r>
          </w:p>
        </w:tc>
        <w:tc>
          <w:tcPr>
            <w:tcW w:w="327" w:type="pct"/>
          </w:tcPr>
          <w:p w14:paraId="0430205A"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282</w:t>
            </w:r>
          </w:p>
        </w:tc>
        <w:tc>
          <w:tcPr>
            <w:tcW w:w="361" w:type="pct"/>
          </w:tcPr>
          <w:p w14:paraId="4555C3BC"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28.9</w:t>
            </w:r>
          </w:p>
        </w:tc>
        <w:tc>
          <w:tcPr>
            <w:tcW w:w="454" w:type="pct"/>
          </w:tcPr>
          <w:p w14:paraId="0642CF21"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204</w:t>
            </w:r>
          </w:p>
        </w:tc>
        <w:tc>
          <w:tcPr>
            <w:tcW w:w="501" w:type="pct"/>
          </w:tcPr>
          <w:p w14:paraId="4C10D192"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20.9</w:t>
            </w:r>
          </w:p>
        </w:tc>
        <w:tc>
          <w:tcPr>
            <w:tcW w:w="421" w:type="pct"/>
          </w:tcPr>
          <w:p w14:paraId="3C44AACD"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78</w:t>
            </w:r>
          </w:p>
        </w:tc>
        <w:tc>
          <w:tcPr>
            <w:tcW w:w="465" w:type="pct"/>
          </w:tcPr>
          <w:p w14:paraId="31594F5E" w14:textId="77777777" w:rsidR="00902AC8" w:rsidRPr="001D3CBE" w:rsidRDefault="00635440"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27.7</w:t>
            </w:r>
          </w:p>
        </w:tc>
        <w:tc>
          <w:tcPr>
            <w:tcW w:w="728" w:type="pct"/>
          </w:tcPr>
          <w:p w14:paraId="4A469B45" w14:textId="7BD75270" w:rsidR="00902AC8" w:rsidRPr="001D3CBE" w:rsidRDefault="00AC7427" w:rsidP="00493D74">
            <w:pPr>
              <w:spacing w:line="480" w:lineRule="auto"/>
              <w:rPr>
                <w:rFonts w:ascii="Times New Roman" w:hAnsi="Times New Roman" w:cs="Times New Roman"/>
                <w:sz w:val="24"/>
                <w:szCs w:val="24"/>
              </w:rPr>
            </w:pPr>
            <w:r w:rsidRPr="001D3CBE">
              <w:rPr>
                <w:rFonts w:ascii="Times New Roman" w:hAnsi="Times New Roman" w:cs="Times New Roman"/>
                <w:sz w:val="24"/>
                <w:szCs w:val="24"/>
              </w:rPr>
              <w:t>8.83</w:t>
            </w:r>
            <w:r w:rsidR="00635440" w:rsidRPr="001D3CBE">
              <w:rPr>
                <w:rFonts w:ascii="Times New Roman" w:hAnsi="Times New Roman" w:cs="Times New Roman"/>
                <w:sz w:val="24"/>
                <w:szCs w:val="24"/>
              </w:rPr>
              <w:t>*</w:t>
            </w:r>
          </w:p>
        </w:tc>
      </w:tr>
    </w:tbl>
    <w:p w14:paraId="75CC6FF6" w14:textId="350B3E7E" w:rsidR="00666709" w:rsidRPr="001D3CBE" w:rsidRDefault="00635440" w:rsidP="00C715E1">
      <w:pPr>
        <w:spacing w:after="0"/>
        <w:rPr>
          <w:rFonts w:ascii="Times New Roman" w:eastAsia="Aptos" w:hAnsi="Times New Roman" w:cs="Times New Roman"/>
          <w:sz w:val="24"/>
          <w:szCs w:val="24"/>
        </w:rPr>
      </w:pPr>
      <w:r w:rsidRPr="001D3CBE">
        <w:rPr>
          <w:rFonts w:ascii="Times New Roman" w:eastAsia="Aptos" w:hAnsi="Times New Roman" w:cs="Times New Roman"/>
          <w:sz w:val="24"/>
          <w:szCs w:val="24"/>
        </w:rPr>
        <w:t xml:space="preserve">Note: </w:t>
      </w:r>
      <w:r w:rsidR="00493D74" w:rsidRPr="001D3CBE">
        <w:rPr>
          <w:rFonts w:ascii="Times New Roman" w:hAnsi="Times New Roman" w:cs="Times New Roman"/>
          <w:sz w:val="24"/>
          <w:szCs w:val="24"/>
        </w:rPr>
        <w:t xml:space="preserve">* = all Z-values are statistically significant at </w:t>
      </w:r>
      <w:r w:rsidR="00493D74" w:rsidRPr="001D3CBE">
        <w:rPr>
          <w:rFonts w:ascii="Times New Roman" w:hAnsi="Times New Roman" w:cs="Times New Roman"/>
          <w:i/>
          <w:iCs/>
          <w:sz w:val="24"/>
          <w:szCs w:val="24"/>
        </w:rPr>
        <w:t>p</w:t>
      </w:r>
      <w:r w:rsidR="00493D74" w:rsidRPr="001D3CBE">
        <w:rPr>
          <w:rFonts w:ascii="Times New Roman" w:hAnsi="Times New Roman" w:cs="Times New Roman"/>
          <w:sz w:val="24"/>
          <w:szCs w:val="24"/>
        </w:rPr>
        <w:t xml:space="preserve"> &lt; .001</w:t>
      </w:r>
    </w:p>
    <w:p w14:paraId="3EF036B7" w14:textId="77777777" w:rsidR="00666709" w:rsidRPr="001D3CBE" w:rsidRDefault="00666709" w:rsidP="00C715E1">
      <w:pPr>
        <w:spacing w:after="0"/>
        <w:rPr>
          <w:rFonts w:ascii="Aptos" w:eastAsia="Aptos" w:hAnsi="Aptos" w:cs="Times New Roman"/>
          <w:sz w:val="24"/>
          <w:szCs w:val="24"/>
        </w:rPr>
      </w:pPr>
    </w:p>
    <w:p w14:paraId="206FD82F" w14:textId="77777777" w:rsidR="00666709" w:rsidRPr="001D3CBE" w:rsidRDefault="00666709" w:rsidP="00C715E1">
      <w:pPr>
        <w:spacing w:after="0"/>
        <w:rPr>
          <w:rFonts w:ascii="Aptos" w:eastAsia="Aptos" w:hAnsi="Aptos" w:cs="Times New Roman"/>
          <w:sz w:val="24"/>
          <w:szCs w:val="24"/>
        </w:rPr>
      </w:pPr>
    </w:p>
    <w:p w14:paraId="7DC54469" w14:textId="77777777" w:rsidR="00666709" w:rsidRPr="001D3CBE" w:rsidRDefault="00666709" w:rsidP="00C715E1">
      <w:pPr>
        <w:spacing w:after="0" w:line="480" w:lineRule="auto"/>
        <w:ind w:firstLine="720"/>
        <w:rPr>
          <w:rFonts w:ascii="Times New Roman" w:hAnsi="Times New Roman" w:cs="Times New Roman"/>
          <w:i/>
          <w:iCs/>
          <w:sz w:val="24"/>
          <w:szCs w:val="24"/>
        </w:rPr>
      </w:pPr>
    </w:p>
    <w:p w14:paraId="485555AF" w14:textId="77777777" w:rsidR="00CA0D2E" w:rsidRPr="001D3CBE" w:rsidRDefault="00CA0D2E" w:rsidP="00C715E1">
      <w:pPr>
        <w:spacing w:after="0" w:line="480" w:lineRule="auto"/>
        <w:ind w:firstLine="720"/>
        <w:rPr>
          <w:rFonts w:ascii="Times New Roman" w:hAnsi="Times New Roman" w:cs="Times New Roman"/>
          <w:i/>
          <w:iCs/>
          <w:sz w:val="24"/>
          <w:szCs w:val="24"/>
        </w:rPr>
      </w:pPr>
    </w:p>
    <w:p w14:paraId="7DAFF7D8" w14:textId="77777777" w:rsidR="00CA0D2E" w:rsidRPr="001D3CBE" w:rsidRDefault="00CA0D2E" w:rsidP="00C715E1">
      <w:pPr>
        <w:spacing w:after="0" w:line="480" w:lineRule="auto"/>
        <w:ind w:firstLine="720"/>
        <w:rPr>
          <w:rFonts w:ascii="Times New Roman" w:hAnsi="Times New Roman" w:cs="Times New Roman"/>
          <w:i/>
          <w:iCs/>
          <w:sz w:val="24"/>
          <w:szCs w:val="24"/>
        </w:rPr>
      </w:pPr>
    </w:p>
    <w:p w14:paraId="18DD2471" w14:textId="5AFBD2C0" w:rsidR="00CA0D2E" w:rsidRPr="001D3CBE" w:rsidRDefault="00CA0D2E" w:rsidP="00CA0D2E">
      <w:pPr>
        <w:spacing w:after="0" w:line="480" w:lineRule="auto"/>
        <w:rPr>
          <w:rFonts w:ascii="Times New Roman" w:hAnsi="Times New Roman" w:cs="Times New Roman"/>
          <w:sz w:val="24"/>
          <w:szCs w:val="24"/>
        </w:rPr>
      </w:pPr>
      <w:r w:rsidRPr="001D3CBE">
        <w:rPr>
          <w:rFonts w:ascii="Times New Roman" w:hAnsi="Times New Roman" w:cs="Times New Roman"/>
          <w:b/>
          <w:bCs/>
          <w:sz w:val="24"/>
          <w:szCs w:val="24"/>
        </w:rPr>
        <w:lastRenderedPageBreak/>
        <w:t>Appendix 1:</w:t>
      </w:r>
      <w:r w:rsidRPr="001D3CBE">
        <w:rPr>
          <w:rFonts w:ascii="Times New Roman" w:hAnsi="Times New Roman" w:cs="Times New Roman"/>
          <w:sz w:val="24"/>
          <w:szCs w:val="24"/>
        </w:rPr>
        <w:t xml:space="preserve"> The International Trauma Questionnaire with Clinical Checks </w:t>
      </w:r>
    </w:p>
    <w:p w14:paraId="24A2B8B8" w14:textId="77777777" w:rsidR="00CA0D2E" w:rsidRPr="001D3CBE" w:rsidRDefault="00CA0D2E" w:rsidP="00CA0D2E">
      <w:pPr>
        <w:spacing w:after="0" w:line="240" w:lineRule="auto"/>
        <w:jc w:val="center"/>
        <w:rPr>
          <w:rFonts w:eastAsia="Calibri" w:cstheme="minorHAnsi"/>
          <w:b/>
          <w:sz w:val="28"/>
          <w:szCs w:val="28"/>
          <w:u w:val="single"/>
        </w:rPr>
      </w:pPr>
      <w:r w:rsidRPr="001D3CBE">
        <w:rPr>
          <w:rFonts w:eastAsia="Calibri" w:cstheme="minorHAnsi"/>
          <w:b/>
          <w:sz w:val="28"/>
          <w:szCs w:val="28"/>
          <w:u w:val="single"/>
        </w:rPr>
        <w:t>International Trauma Questionnaire with Clinical Checks</w:t>
      </w:r>
    </w:p>
    <w:p w14:paraId="119521C5" w14:textId="77777777" w:rsidR="00CA0D2E" w:rsidRPr="001D3CBE" w:rsidRDefault="00CA0D2E" w:rsidP="00CA0D2E">
      <w:pPr>
        <w:spacing w:after="0" w:line="240" w:lineRule="auto"/>
        <w:jc w:val="center"/>
        <w:rPr>
          <w:rFonts w:eastAsia="Calibri" w:cstheme="minorHAnsi"/>
          <w:b/>
          <w:sz w:val="24"/>
          <w:szCs w:val="24"/>
          <w:u w:val="single"/>
        </w:rPr>
      </w:pPr>
    </w:p>
    <w:p w14:paraId="213D3B84" w14:textId="77777777" w:rsidR="00CA0D2E" w:rsidRPr="001D3CBE" w:rsidRDefault="00CA0D2E" w:rsidP="00CA0D2E">
      <w:pPr>
        <w:spacing w:after="0" w:line="240" w:lineRule="auto"/>
        <w:rPr>
          <w:rFonts w:eastAsia="Calibri" w:cstheme="minorHAnsi"/>
          <w:sz w:val="24"/>
          <w:szCs w:val="24"/>
        </w:rPr>
      </w:pPr>
      <w:r w:rsidRPr="001D3CBE">
        <w:rPr>
          <w:rFonts w:eastAsia="Calibri" w:cstheme="minorHAnsi"/>
          <w:b/>
          <w:sz w:val="24"/>
          <w:szCs w:val="24"/>
          <w:u w:val="thick"/>
        </w:rPr>
        <w:t>Instructions</w:t>
      </w:r>
      <w:r w:rsidRPr="001D3CBE">
        <w:rPr>
          <w:rFonts w:eastAsia="Calibri" w:cstheme="minorHAnsi"/>
          <w:b/>
          <w:sz w:val="24"/>
          <w:szCs w:val="24"/>
        </w:rPr>
        <w:t xml:space="preserve">: </w:t>
      </w:r>
      <w:r w:rsidRPr="001D3CBE">
        <w:rPr>
          <w:rFonts w:eastAsia="Calibri" w:cstheme="minorHAnsi"/>
          <w:sz w:val="24"/>
          <w:szCs w:val="24"/>
        </w:rPr>
        <w:t xml:space="preserve">Please answer the following questions thinking about the traumatic event you previously identified as most distressing [respondents should have been screened for trauma prior to the administration of this scale]. Below are several problems that people sometimes report in response to traumatic or stressful life events. Please read each item carefully, then circle one of the numbers to the right to indicate </w:t>
      </w:r>
      <w:r w:rsidRPr="001D3CBE">
        <w:rPr>
          <w:rFonts w:eastAsia="Calibri" w:cstheme="minorHAnsi"/>
          <w:sz w:val="24"/>
          <w:szCs w:val="24"/>
          <w:u w:val="single"/>
        </w:rPr>
        <w:t>how much you have been bothered by that problem in the past month</w:t>
      </w:r>
      <w:r w:rsidRPr="001D3CBE">
        <w:rPr>
          <w:rFonts w:eastAsia="Calibri" w:cstheme="minorHAnsi"/>
          <w:sz w:val="24"/>
          <w:szCs w:val="24"/>
        </w:rPr>
        <w:t>.</w:t>
      </w:r>
    </w:p>
    <w:p w14:paraId="4520EC3A" w14:textId="77777777" w:rsidR="00CA0D2E" w:rsidRPr="001D3CBE" w:rsidRDefault="00CA0D2E" w:rsidP="00CA0D2E">
      <w:pPr>
        <w:spacing w:after="0" w:line="240" w:lineRule="auto"/>
        <w:rPr>
          <w:rFonts w:eastAsia="Calibri" w:cstheme="minorHAnsi"/>
          <w:sz w:val="24"/>
          <w:szCs w:val="24"/>
        </w:rPr>
      </w:pPr>
    </w:p>
    <w:tbl>
      <w:tblPr>
        <w:tblStyle w:val="TableGridLight"/>
        <w:tblW w:w="0" w:type="auto"/>
        <w:tblLook w:val="01E0" w:firstRow="1" w:lastRow="1" w:firstColumn="1" w:lastColumn="1" w:noHBand="0" w:noVBand="0"/>
      </w:tblPr>
      <w:tblGrid>
        <w:gridCol w:w="9048"/>
        <w:gridCol w:w="883"/>
        <w:gridCol w:w="969"/>
        <w:gridCol w:w="1191"/>
        <w:gridCol w:w="803"/>
        <w:gridCol w:w="1054"/>
      </w:tblGrid>
      <w:tr w:rsidR="00CA0D2E" w:rsidRPr="001D3CBE" w14:paraId="0C739096" w14:textId="77777777" w:rsidTr="000123F4">
        <w:trPr>
          <w:trHeight w:val="36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4C88" w14:textId="77777777" w:rsidR="00CA0D2E" w:rsidRPr="001D3CBE" w:rsidRDefault="00CA0D2E" w:rsidP="000123F4">
            <w:pPr>
              <w:rPr>
                <w:rFonts w:cstheme="minorHAnsi"/>
                <w:sz w:val="24"/>
                <w:szCs w:val="24"/>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BC09E" w14:textId="77777777" w:rsidR="00CA0D2E" w:rsidRPr="001D3CBE" w:rsidRDefault="00CA0D2E" w:rsidP="000123F4">
            <w:pPr>
              <w:jc w:val="center"/>
              <w:rPr>
                <w:rFonts w:cstheme="minorHAnsi"/>
                <w:b/>
                <w:iCs/>
                <w:sz w:val="20"/>
                <w:szCs w:val="20"/>
              </w:rPr>
            </w:pPr>
            <w:r w:rsidRPr="001D3CBE">
              <w:rPr>
                <w:rFonts w:cstheme="minorHAnsi"/>
                <w:b/>
                <w:iCs/>
                <w:sz w:val="20"/>
                <w:szCs w:val="20"/>
              </w:rPr>
              <w:t>Not at all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9449E" w14:textId="77777777" w:rsidR="00CA0D2E" w:rsidRPr="001D3CBE" w:rsidRDefault="00CA0D2E" w:rsidP="000123F4">
            <w:pPr>
              <w:jc w:val="center"/>
              <w:rPr>
                <w:rFonts w:cstheme="minorHAnsi"/>
                <w:b/>
                <w:iCs/>
                <w:sz w:val="20"/>
                <w:szCs w:val="20"/>
              </w:rPr>
            </w:pPr>
            <w:r w:rsidRPr="001D3CBE">
              <w:rPr>
                <w:rFonts w:cstheme="minorHAnsi"/>
                <w:b/>
                <w:iCs/>
                <w:sz w:val="20"/>
                <w:szCs w:val="20"/>
              </w:rPr>
              <w:t>A little bit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A255C" w14:textId="77777777" w:rsidR="00CA0D2E" w:rsidRPr="001D3CBE" w:rsidRDefault="00CA0D2E" w:rsidP="000123F4">
            <w:pPr>
              <w:jc w:val="center"/>
              <w:rPr>
                <w:rFonts w:cstheme="minorHAnsi"/>
                <w:iCs/>
                <w:sz w:val="20"/>
                <w:szCs w:val="20"/>
              </w:rPr>
            </w:pPr>
            <w:r w:rsidRPr="001D3CBE">
              <w:rPr>
                <w:rFonts w:cstheme="minorHAnsi"/>
                <w:b/>
                <w:iCs/>
                <w:sz w:val="20"/>
                <w:szCs w:val="20"/>
              </w:rPr>
              <w:t>Moderately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80A99" w14:textId="77777777" w:rsidR="00CA0D2E" w:rsidRPr="001D3CBE" w:rsidRDefault="00CA0D2E" w:rsidP="000123F4">
            <w:pPr>
              <w:jc w:val="center"/>
              <w:rPr>
                <w:rFonts w:cstheme="minorHAnsi"/>
                <w:b/>
                <w:iCs/>
                <w:sz w:val="20"/>
                <w:szCs w:val="20"/>
              </w:rPr>
            </w:pPr>
            <w:r w:rsidRPr="001D3CBE">
              <w:rPr>
                <w:rFonts w:cstheme="minorHAnsi"/>
                <w:b/>
                <w:iCs/>
                <w:sz w:val="20"/>
                <w:szCs w:val="20"/>
              </w:rPr>
              <w:t>Quite a bit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B50B2" w14:textId="77777777" w:rsidR="00CA0D2E" w:rsidRPr="001D3CBE" w:rsidRDefault="00CA0D2E" w:rsidP="000123F4">
            <w:pPr>
              <w:jc w:val="center"/>
              <w:rPr>
                <w:rFonts w:cstheme="minorHAnsi"/>
                <w:b/>
                <w:iCs/>
                <w:sz w:val="20"/>
                <w:szCs w:val="20"/>
              </w:rPr>
            </w:pPr>
            <w:r w:rsidRPr="001D3CBE">
              <w:rPr>
                <w:rFonts w:cstheme="minorHAnsi"/>
                <w:b/>
                <w:iCs/>
                <w:sz w:val="20"/>
                <w:szCs w:val="20"/>
              </w:rPr>
              <w:t>Extremely</w:t>
            </w:r>
          </w:p>
        </w:tc>
      </w:tr>
      <w:tr w:rsidR="00CA0D2E" w:rsidRPr="001D3CBE" w14:paraId="4A86F836" w14:textId="77777777" w:rsidTr="000123F4">
        <w:trPr>
          <w:trHeight w:val="289"/>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E8EC0" w14:textId="77777777" w:rsidR="00CA0D2E" w:rsidRPr="001D3CBE" w:rsidRDefault="00CA0D2E" w:rsidP="000123F4">
            <w:pPr>
              <w:pStyle w:val="NoSpacing"/>
              <w:rPr>
                <w:rFonts w:cstheme="minorHAnsi"/>
                <w:sz w:val="24"/>
                <w:szCs w:val="24"/>
              </w:rPr>
            </w:pPr>
            <w:r w:rsidRPr="001D3CBE">
              <w:rPr>
                <w:rFonts w:cstheme="minorHAnsi"/>
                <w:sz w:val="24"/>
                <w:szCs w:val="24"/>
              </w:rPr>
              <w:t>P1. Having upsetting dreams that replay part of the experience or are clearly related to the experience?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747CC"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A3419"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D9EDD"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460D1"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33EA4"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3140A1AB" w14:textId="77777777" w:rsidTr="000123F4">
        <w:trPr>
          <w:trHeight w:val="27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36ED1944" w14:textId="77777777" w:rsidR="00CA0D2E" w:rsidRPr="001D3CBE" w:rsidRDefault="00CA0D2E" w:rsidP="000123F4">
            <w:pPr>
              <w:pStyle w:val="NoSpacing"/>
              <w:ind w:left="319"/>
              <w:rPr>
                <w:rFonts w:cstheme="minorHAnsi"/>
                <w:sz w:val="24"/>
                <w:szCs w:val="24"/>
              </w:rPr>
            </w:pPr>
            <w:r w:rsidRPr="001D3CBE">
              <w:rPr>
                <w:rFonts w:cstheme="minorHAnsi"/>
                <w:sz w:val="24"/>
                <w:szCs w:val="24"/>
              </w:rPr>
              <w:t xml:space="preserve">If scored </w:t>
            </w:r>
            <w:r w:rsidRPr="001D3CBE">
              <w:rPr>
                <w:rFonts w:cstheme="minorHAnsi"/>
                <w:iCs/>
                <w:sz w:val="24"/>
                <w:szCs w:val="24"/>
              </w:rPr>
              <w:t>2 or higher, please answer:</w:t>
            </w:r>
            <w:r w:rsidRPr="001D3CBE">
              <w:rPr>
                <w:rFonts w:cstheme="minorHAnsi"/>
                <w:sz w:val="24"/>
                <w:szCs w:val="24"/>
              </w:rPr>
              <w:t xml:space="preserve"> Does this happen frequently; at least two times in the last month?</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40EF23E3" w14:textId="77777777" w:rsidR="00CA0D2E" w:rsidRPr="001D3CBE" w:rsidRDefault="00CA0D2E" w:rsidP="000123F4">
            <w:pPr>
              <w:pStyle w:val="NoSpacing"/>
              <w:jc w:val="center"/>
              <w:rPr>
                <w:rFonts w:cstheme="minorHAnsi"/>
                <w:bCs/>
                <w:sz w:val="24"/>
                <w:szCs w:val="24"/>
              </w:rPr>
            </w:pPr>
            <w:r w:rsidRPr="001D3CBE">
              <w:rPr>
                <w:rFonts w:cstheme="minorHAnsi"/>
                <w:bCs/>
                <w:sz w:val="24"/>
                <w:szCs w:val="24"/>
              </w:rPr>
              <w:t>Yes               No</w:t>
            </w:r>
          </w:p>
        </w:tc>
      </w:tr>
      <w:tr w:rsidR="00CA0D2E" w:rsidRPr="001D3CBE" w14:paraId="5869F31D" w14:textId="77777777" w:rsidTr="000123F4">
        <w:trPr>
          <w:trHeight w:val="5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6EDAC" w14:textId="77777777" w:rsidR="00CA0D2E" w:rsidRPr="001D3CBE" w:rsidRDefault="00CA0D2E" w:rsidP="000123F4">
            <w:pPr>
              <w:pStyle w:val="NoSpacing"/>
              <w:rPr>
                <w:rFonts w:cstheme="minorHAnsi"/>
                <w:sz w:val="24"/>
                <w:szCs w:val="24"/>
              </w:rPr>
            </w:pPr>
            <w:r w:rsidRPr="001D3CBE">
              <w:rPr>
                <w:rFonts w:cstheme="minorHAnsi"/>
                <w:sz w:val="24"/>
                <w:szCs w:val="24"/>
              </w:rPr>
              <w:t>P2. Having powerful images or memories that sometimes come into your mind in which you feel the experience is happening again in the here and now?</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89D14"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EC795"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B6543"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895C7"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6D65A"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0DB4684B" w14:textId="77777777" w:rsidTr="000123F4">
        <w:trPr>
          <w:trHeight w:val="465"/>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73A0971F" w14:textId="77777777" w:rsidR="00CA0D2E" w:rsidRPr="001D3CBE" w:rsidRDefault="00CA0D2E" w:rsidP="000123F4">
            <w:pPr>
              <w:pStyle w:val="NoSpacing"/>
              <w:ind w:left="319"/>
              <w:rPr>
                <w:rFonts w:cstheme="minorHAnsi"/>
                <w:sz w:val="24"/>
                <w:szCs w:val="24"/>
              </w:rPr>
            </w:pPr>
            <w:r w:rsidRPr="001D3CBE">
              <w:rPr>
                <w:rFonts w:cstheme="minorHAnsi"/>
                <w:sz w:val="24"/>
                <w:szCs w:val="24"/>
              </w:rPr>
              <w:t xml:space="preserve">If scored </w:t>
            </w:r>
            <w:r w:rsidRPr="001D3CBE">
              <w:rPr>
                <w:rFonts w:cstheme="minorHAnsi"/>
                <w:iCs/>
                <w:sz w:val="24"/>
                <w:szCs w:val="24"/>
              </w:rPr>
              <w:t>2 or higher, please answer:</w:t>
            </w:r>
            <w:r w:rsidRPr="001D3CBE">
              <w:rPr>
                <w:rFonts w:cstheme="minorHAnsi"/>
                <w:sz w:val="24"/>
                <w:szCs w:val="24"/>
              </w:rPr>
              <w:t xml:space="preserve"> Do you feel like you are actually reliving the event, even if only for a moment?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72D26D34" w14:textId="77777777" w:rsidR="00CA0D2E" w:rsidRPr="001D3CBE" w:rsidRDefault="00CA0D2E" w:rsidP="000123F4">
            <w:pPr>
              <w:pStyle w:val="NoSpacing"/>
              <w:jc w:val="center"/>
              <w:rPr>
                <w:rFonts w:cstheme="minorHAnsi"/>
                <w:b/>
                <w:sz w:val="24"/>
                <w:szCs w:val="24"/>
              </w:rPr>
            </w:pPr>
            <w:r w:rsidRPr="001D3CBE">
              <w:rPr>
                <w:rFonts w:cstheme="minorHAnsi"/>
                <w:bCs/>
                <w:sz w:val="24"/>
                <w:szCs w:val="24"/>
              </w:rPr>
              <w:t>Yes               No</w:t>
            </w:r>
          </w:p>
        </w:tc>
      </w:tr>
      <w:tr w:rsidR="00CA0D2E" w:rsidRPr="001D3CBE" w14:paraId="6F225F38" w14:textId="77777777" w:rsidTr="000123F4">
        <w:trPr>
          <w:trHeight w:val="36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1B739" w14:textId="77777777" w:rsidR="00CA0D2E" w:rsidRPr="001D3CBE" w:rsidRDefault="00CA0D2E" w:rsidP="000123F4">
            <w:pPr>
              <w:pStyle w:val="NoSpacing"/>
              <w:rPr>
                <w:rFonts w:cstheme="minorHAnsi"/>
                <w:sz w:val="24"/>
                <w:szCs w:val="24"/>
              </w:rPr>
            </w:pPr>
            <w:r w:rsidRPr="001D3CBE">
              <w:rPr>
                <w:rFonts w:cstheme="minorHAnsi"/>
                <w:sz w:val="24"/>
                <w:szCs w:val="24"/>
              </w:rPr>
              <w:t>P3. Avoiding internal reminders of the experience (for example, thoughts, feelings, or physical sensations)?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EE578"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5E550"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B1B29"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DB95B"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C9A25"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03FA6581" w14:textId="77777777" w:rsidTr="000123F4">
        <w:trPr>
          <w:trHeight w:val="36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4ABE91F" w14:textId="77777777" w:rsidR="00CA0D2E" w:rsidRPr="001D3CBE" w:rsidRDefault="00CA0D2E" w:rsidP="000123F4">
            <w:pPr>
              <w:pStyle w:val="NoSpacing"/>
              <w:ind w:left="319"/>
              <w:rPr>
                <w:rFonts w:cstheme="minorHAnsi"/>
                <w:sz w:val="24"/>
                <w:szCs w:val="24"/>
              </w:rPr>
            </w:pPr>
            <w:r w:rsidRPr="001D3CBE">
              <w:rPr>
                <w:rFonts w:cstheme="minorHAnsi"/>
                <w:sz w:val="24"/>
                <w:szCs w:val="24"/>
              </w:rPr>
              <w:t xml:space="preserve">If scored </w:t>
            </w:r>
            <w:r w:rsidRPr="001D3CBE">
              <w:rPr>
                <w:rFonts w:cstheme="minorHAnsi"/>
                <w:iCs/>
                <w:sz w:val="24"/>
                <w:szCs w:val="24"/>
              </w:rPr>
              <w:t>2 or higher, please answer:</w:t>
            </w:r>
            <w:r w:rsidRPr="001D3CBE">
              <w:rPr>
                <w:rFonts w:cstheme="minorHAnsi"/>
                <w:sz w:val="24"/>
                <w:szCs w:val="24"/>
              </w:rPr>
              <w:t xml:space="preserve"> Do you actively try to push these thoughts out of your mind?</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221B14D1" w14:textId="77777777" w:rsidR="00CA0D2E" w:rsidRPr="001D3CBE" w:rsidRDefault="00CA0D2E" w:rsidP="000123F4">
            <w:pPr>
              <w:pStyle w:val="NoSpacing"/>
              <w:jc w:val="center"/>
              <w:rPr>
                <w:rFonts w:cstheme="minorHAnsi"/>
                <w:b/>
                <w:sz w:val="24"/>
                <w:szCs w:val="24"/>
              </w:rPr>
            </w:pPr>
            <w:r w:rsidRPr="001D3CBE">
              <w:rPr>
                <w:rFonts w:cstheme="minorHAnsi"/>
                <w:bCs/>
                <w:sz w:val="24"/>
                <w:szCs w:val="24"/>
              </w:rPr>
              <w:t>Yes               No</w:t>
            </w:r>
          </w:p>
        </w:tc>
      </w:tr>
      <w:tr w:rsidR="00CA0D2E" w:rsidRPr="001D3CBE" w14:paraId="10954A06" w14:textId="77777777" w:rsidTr="000123F4">
        <w:trPr>
          <w:trHeight w:val="63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4B598" w14:textId="77777777" w:rsidR="00CA0D2E" w:rsidRPr="001D3CBE" w:rsidRDefault="00CA0D2E" w:rsidP="000123F4">
            <w:pPr>
              <w:pStyle w:val="NoSpacing"/>
              <w:rPr>
                <w:rFonts w:cstheme="minorHAnsi"/>
                <w:sz w:val="24"/>
                <w:szCs w:val="24"/>
              </w:rPr>
            </w:pPr>
            <w:r w:rsidRPr="001D3CBE">
              <w:rPr>
                <w:rFonts w:cstheme="minorHAnsi"/>
                <w:sz w:val="24"/>
                <w:szCs w:val="24"/>
              </w:rPr>
              <w:t>P4. Avoiding external reminders of the experience (for example, people, places, conversations, objects, activities, or situations)?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756BF"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79EA7"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E2829"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78F46"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05D39"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229DF647" w14:textId="77777777" w:rsidTr="000123F4">
        <w:trPr>
          <w:trHeight w:val="403"/>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4A457476" w14:textId="77777777" w:rsidR="00CA0D2E" w:rsidRPr="001D3CBE" w:rsidRDefault="00CA0D2E" w:rsidP="000123F4">
            <w:pPr>
              <w:pStyle w:val="NoSpacing"/>
              <w:ind w:left="319"/>
              <w:rPr>
                <w:rFonts w:cstheme="minorHAnsi"/>
                <w:sz w:val="24"/>
                <w:szCs w:val="24"/>
              </w:rPr>
            </w:pPr>
            <w:r w:rsidRPr="001D3CBE">
              <w:rPr>
                <w:rFonts w:cstheme="minorHAnsi"/>
                <w:sz w:val="24"/>
                <w:szCs w:val="24"/>
              </w:rPr>
              <w:t xml:space="preserve">If scored </w:t>
            </w:r>
            <w:r w:rsidRPr="001D3CBE">
              <w:rPr>
                <w:rFonts w:cstheme="minorHAnsi"/>
                <w:iCs/>
                <w:sz w:val="24"/>
                <w:szCs w:val="24"/>
              </w:rPr>
              <w:t>2 or higher, please answer:</w:t>
            </w:r>
            <w:r w:rsidRPr="001D3CBE">
              <w:rPr>
                <w:rFonts w:cstheme="minorHAnsi"/>
                <w:sz w:val="24"/>
                <w:szCs w:val="24"/>
              </w:rPr>
              <w:t xml:space="preserve"> Have you only started avoiding them since the traumatic experience?</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6591BA1E" w14:textId="77777777" w:rsidR="00CA0D2E" w:rsidRPr="001D3CBE" w:rsidRDefault="00CA0D2E" w:rsidP="000123F4">
            <w:pPr>
              <w:pStyle w:val="NoSpacing"/>
              <w:jc w:val="center"/>
              <w:rPr>
                <w:rFonts w:cstheme="minorHAnsi"/>
                <w:b/>
                <w:sz w:val="24"/>
                <w:szCs w:val="24"/>
              </w:rPr>
            </w:pPr>
            <w:r w:rsidRPr="001D3CBE">
              <w:rPr>
                <w:rFonts w:cstheme="minorHAnsi"/>
                <w:bCs/>
                <w:sz w:val="24"/>
                <w:szCs w:val="24"/>
              </w:rPr>
              <w:t>Yes               No</w:t>
            </w:r>
          </w:p>
        </w:tc>
      </w:tr>
      <w:tr w:rsidR="00CA0D2E" w:rsidRPr="001D3CBE" w14:paraId="3742C825" w14:textId="77777777" w:rsidTr="000123F4">
        <w:trPr>
          <w:trHeight w:val="2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DD26B" w14:textId="77777777" w:rsidR="00CA0D2E" w:rsidRPr="001D3CBE" w:rsidRDefault="00CA0D2E" w:rsidP="000123F4">
            <w:pPr>
              <w:pStyle w:val="NoSpacing"/>
              <w:rPr>
                <w:rFonts w:cstheme="minorHAnsi"/>
                <w:sz w:val="24"/>
                <w:szCs w:val="24"/>
              </w:rPr>
            </w:pPr>
            <w:r w:rsidRPr="001D3CBE">
              <w:rPr>
                <w:rFonts w:cstheme="minorHAnsi"/>
                <w:sz w:val="24"/>
                <w:szCs w:val="24"/>
              </w:rPr>
              <w:t>P5. Being “super-alert”, watchful, or on guard?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E176E"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55B885"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48CD3"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B5191"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A51C7C"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76E83E64" w14:textId="77777777" w:rsidTr="000123F4">
        <w:trPr>
          <w:trHeight w:val="714"/>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804FA1A" w14:textId="77777777" w:rsidR="00CA0D2E" w:rsidRPr="001D3CBE" w:rsidRDefault="00CA0D2E" w:rsidP="000123F4">
            <w:pPr>
              <w:pStyle w:val="NoSpacing"/>
              <w:ind w:left="319"/>
              <w:rPr>
                <w:rFonts w:cstheme="minorHAnsi"/>
                <w:sz w:val="24"/>
                <w:szCs w:val="24"/>
              </w:rPr>
            </w:pPr>
            <w:r w:rsidRPr="001D3CBE">
              <w:rPr>
                <w:rFonts w:cstheme="minorHAnsi"/>
                <w:sz w:val="24"/>
                <w:szCs w:val="24"/>
              </w:rPr>
              <w:t xml:space="preserve">If scored </w:t>
            </w:r>
            <w:r w:rsidRPr="001D3CBE">
              <w:rPr>
                <w:rFonts w:cstheme="minorHAnsi"/>
                <w:iCs/>
                <w:sz w:val="24"/>
                <w:szCs w:val="24"/>
              </w:rPr>
              <w:t>2 or higher, please answer:</w:t>
            </w:r>
            <w:r w:rsidRPr="001D3CBE">
              <w:rPr>
                <w:rFonts w:cstheme="minorHAnsi"/>
                <w:sz w:val="24"/>
                <w:szCs w:val="24"/>
              </w:rPr>
              <w:t xml:space="preserve"> Do you regularly feel in danger or that something bad is about to happen in certain situations?</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11FB75F0" w14:textId="77777777" w:rsidR="00CA0D2E" w:rsidRPr="001D3CBE" w:rsidRDefault="00CA0D2E" w:rsidP="000123F4">
            <w:pPr>
              <w:pStyle w:val="NoSpacing"/>
              <w:jc w:val="center"/>
              <w:rPr>
                <w:rFonts w:cstheme="minorHAnsi"/>
                <w:b/>
                <w:sz w:val="24"/>
                <w:szCs w:val="24"/>
              </w:rPr>
            </w:pPr>
            <w:r w:rsidRPr="001D3CBE">
              <w:rPr>
                <w:rFonts w:cstheme="minorHAnsi"/>
                <w:bCs/>
                <w:sz w:val="24"/>
                <w:szCs w:val="24"/>
              </w:rPr>
              <w:t>Yes               No</w:t>
            </w:r>
          </w:p>
        </w:tc>
      </w:tr>
      <w:tr w:rsidR="00CA0D2E" w:rsidRPr="001D3CBE" w14:paraId="1CC41734" w14:textId="77777777" w:rsidTr="000123F4">
        <w:trPr>
          <w:trHeight w:val="39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E8A19" w14:textId="77777777" w:rsidR="00CA0D2E" w:rsidRPr="001D3CBE" w:rsidRDefault="00CA0D2E" w:rsidP="000123F4">
            <w:pPr>
              <w:pStyle w:val="NoSpacing"/>
              <w:rPr>
                <w:rFonts w:cstheme="minorHAnsi"/>
                <w:sz w:val="24"/>
                <w:szCs w:val="24"/>
              </w:rPr>
            </w:pPr>
            <w:r w:rsidRPr="001D3CBE">
              <w:rPr>
                <w:rFonts w:cstheme="minorHAnsi"/>
                <w:sz w:val="24"/>
                <w:szCs w:val="24"/>
              </w:rPr>
              <w:t>P6. Feeling jumpy or easily startled?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4C004"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7389D"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3ACBC"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68FFF"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F1276" w14:textId="77777777" w:rsidR="00CA0D2E" w:rsidRPr="001D3CBE" w:rsidRDefault="00CA0D2E" w:rsidP="000123F4">
            <w:pPr>
              <w:pStyle w:val="NoSpacing"/>
              <w:jc w:val="center"/>
              <w:rPr>
                <w:rFonts w:cstheme="minorHAnsi"/>
                <w:sz w:val="24"/>
                <w:szCs w:val="24"/>
              </w:rPr>
            </w:pPr>
            <w:r w:rsidRPr="001D3CBE">
              <w:rPr>
                <w:rFonts w:cstheme="minorHAnsi"/>
                <w:w w:val="99"/>
                <w:sz w:val="24"/>
                <w:szCs w:val="24"/>
              </w:rPr>
              <w:t>4</w:t>
            </w:r>
          </w:p>
        </w:tc>
      </w:tr>
      <w:tr w:rsidR="00CA0D2E" w:rsidRPr="001D3CBE" w14:paraId="41B0CD4D" w14:textId="77777777" w:rsidTr="000123F4">
        <w:trPr>
          <w:trHeight w:val="556"/>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29BAF3AB" w14:textId="77777777" w:rsidR="00CA0D2E" w:rsidRPr="001D3CBE" w:rsidRDefault="00CA0D2E" w:rsidP="000123F4">
            <w:pPr>
              <w:ind w:left="319"/>
              <w:rPr>
                <w:rFonts w:cstheme="minorHAnsi"/>
                <w:b/>
                <w:sz w:val="24"/>
                <w:szCs w:val="24"/>
              </w:rPr>
            </w:pPr>
            <w:r w:rsidRPr="001D3CBE">
              <w:rPr>
                <w:rFonts w:cstheme="minorHAnsi"/>
                <w:sz w:val="24"/>
                <w:szCs w:val="24"/>
                <w:lang w:val="en-GB"/>
              </w:rPr>
              <w:lastRenderedPageBreak/>
              <w:t xml:space="preserve">If scored </w:t>
            </w:r>
            <w:r w:rsidRPr="001D3CBE">
              <w:rPr>
                <w:rFonts w:cstheme="minorHAnsi"/>
                <w:iCs/>
                <w:sz w:val="24"/>
                <w:szCs w:val="24"/>
              </w:rPr>
              <w:t>2 or higher, please answer:</w:t>
            </w:r>
            <w:r w:rsidRPr="001D3CBE">
              <w:rPr>
                <w:rFonts w:cstheme="minorHAnsi"/>
                <w:sz w:val="24"/>
                <w:szCs w:val="24"/>
              </w:rPr>
              <w:t xml:space="preserve"> Something normal, like a noise, can shock and set your heart racing – something that doesn’t bother other people. Does this happen to you?</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0422AF6E"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209BE0F6" w14:textId="77777777" w:rsidTr="000123F4">
        <w:trPr>
          <w:trHeight w:val="368"/>
        </w:trPr>
        <w:tc>
          <w:tcPr>
            <w:tcW w:w="0" w:type="auto"/>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0E19C" w14:textId="77777777" w:rsidR="00CA0D2E" w:rsidRPr="001D3CBE" w:rsidRDefault="00CA0D2E" w:rsidP="000123F4">
            <w:pPr>
              <w:rPr>
                <w:rFonts w:cstheme="minorHAnsi"/>
                <w:b/>
                <w:i/>
                <w:sz w:val="24"/>
                <w:szCs w:val="24"/>
              </w:rPr>
            </w:pPr>
            <w:r w:rsidRPr="001D3CBE">
              <w:rPr>
                <w:rFonts w:cstheme="minorHAnsi"/>
                <w:b/>
                <w:i/>
                <w:sz w:val="24"/>
                <w:szCs w:val="24"/>
              </w:rPr>
              <w:t>In the past month have the above problems:</w:t>
            </w:r>
          </w:p>
        </w:tc>
      </w:tr>
      <w:tr w:rsidR="00CA0D2E" w:rsidRPr="001D3CBE" w14:paraId="232E964D" w14:textId="77777777" w:rsidTr="000123F4">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1F531" w14:textId="77777777" w:rsidR="00CA0D2E" w:rsidRPr="001D3CBE" w:rsidRDefault="00CA0D2E" w:rsidP="000123F4">
            <w:pPr>
              <w:rPr>
                <w:rFonts w:cstheme="minorHAnsi"/>
                <w:sz w:val="24"/>
                <w:szCs w:val="24"/>
              </w:rPr>
            </w:pPr>
            <w:r w:rsidRPr="001D3CBE">
              <w:rPr>
                <w:rFonts w:cstheme="minorHAnsi"/>
                <w:sz w:val="24"/>
                <w:szCs w:val="24"/>
              </w:rPr>
              <w:t>P7. Affected your relationships or social life?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818A4"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61C21"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1DB95"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1A271"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1B58C"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79F21979" w14:textId="77777777" w:rsidTr="000123F4">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8C4AA" w14:textId="77777777" w:rsidR="00CA0D2E" w:rsidRPr="001D3CBE" w:rsidRDefault="00CA0D2E" w:rsidP="000123F4">
            <w:pPr>
              <w:widowControl w:val="0"/>
              <w:autoSpaceDE w:val="0"/>
              <w:autoSpaceDN w:val="0"/>
              <w:rPr>
                <w:rFonts w:eastAsia="Arial" w:cstheme="minorHAnsi"/>
                <w:i/>
                <w:iCs/>
                <w:color w:val="5B9BD5" w:themeColor="accent1"/>
                <w:sz w:val="24"/>
                <w:szCs w:val="24"/>
                <w:lang w:val="en-US" w:bidi="en-US"/>
              </w:rPr>
            </w:pPr>
            <w:r w:rsidRPr="001D3CBE">
              <w:rPr>
                <w:rFonts w:eastAsia="Arial" w:cstheme="minorHAnsi"/>
                <w:sz w:val="24"/>
                <w:szCs w:val="24"/>
                <w:lang w:val="en-US" w:bidi="en-US"/>
              </w:rPr>
              <w:t>P8. Affected your work or ability to work?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D8C8A" w14:textId="77777777" w:rsidR="00CA0D2E" w:rsidRPr="001D3CBE" w:rsidRDefault="00CA0D2E" w:rsidP="000123F4">
            <w:pPr>
              <w:widowControl w:val="0"/>
              <w:autoSpaceDE w:val="0"/>
              <w:autoSpaceDN w:val="0"/>
              <w:jc w:val="center"/>
              <w:rPr>
                <w:rFonts w:eastAsia="Arial" w:cstheme="minorHAnsi"/>
                <w:sz w:val="24"/>
                <w:szCs w:val="24"/>
                <w:lang w:val="en-US" w:bidi="en-US"/>
              </w:rPr>
            </w:pPr>
            <w:r w:rsidRPr="001D3CBE">
              <w:rPr>
                <w:rFonts w:eastAsia="Arial" w:cstheme="minorHAnsi"/>
                <w:w w:val="99"/>
                <w:sz w:val="24"/>
                <w:szCs w:val="24"/>
                <w:lang w:val="en-US" w:bidi="en-US"/>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581B8" w14:textId="77777777" w:rsidR="00CA0D2E" w:rsidRPr="001D3CBE" w:rsidRDefault="00CA0D2E" w:rsidP="000123F4">
            <w:pPr>
              <w:widowControl w:val="0"/>
              <w:autoSpaceDE w:val="0"/>
              <w:autoSpaceDN w:val="0"/>
              <w:jc w:val="center"/>
              <w:rPr>
                <w:rFonts w:eastAsia="Arial" w:cstheme="minorHAnsi"/>
                <w:sz w:val="24"/>
                <w:szCs w:val="24"/>
                <w:lang w:val="en-US" w:bidi="en-US"/>
              </w:rPr>
            </w:pPr>
            <w:r w:rsidRPr="001D3CBE">
              <w:rPr>
                <w:rFonts w:eastAsia="Arial" w:cstheme="minorHAnsi"/>
                <w:w w:val="99"/>
                <w:sz w:val="24"/>
                <w:szCs w:val="24"/>
                <w:lang w:val="en-US" w:bidi="en-US"/>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E45CA" w14:textId="77777777" w:rsidR="00CA0D2E" w:rsidRPr="001D3CBE" w:rsidRDefault="00CA0D2E" w:rsidP="000123F4">
            <w:pPr>
              <w:widowControl w:val="0"/>
              <w:autoSpaceDE w:val="0"/>
              <w:autoSpaceDN w:val="0"/>
              <w:ind w:left="20"/>
              <w:jc w:val="center"/>
              <w:rPr>
                <w:rFonts w:eastAsia="Arial" w:cstheme="minorHAnsi"/>
                <w:sz w:val="24"/>
                <w:szCs w:val="24"/>
                <w:lang w:val="en-US" w:bidi="en-US"/>
              </w:rPr>
            </w:pPr>
            <w:r w:rsidRPr="001D3CBE">
              <w:rPr>
                <w:rFonts w:eastAsia="Arial" w:cstheme="minorHAnsi"/>
                <w:w w:val="99"/>
                <w:sz w:val="24"/>
                <w:szCs w:val="24"/>
                <w:lang w:val="en-US" w:bidi="en-US"/>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816F9" w14:textId="77777777" w:rsidR="00CA0D2E" w:rsidRPr="001D3CBE" w:rsidRDefault="00CA0D2E" w:rsidP="000123F4">
            <w:pPr>
              <w:widowControl w:val="0"/>
              <w:autoSpaceDE w:val="0"/>
              <w:autoSpaceDN w:val="0"/>
              <w:ind w:left="13"/>
              <w:jc w:val="center"/>
              <w:rPr>
                <w:rFonts w:eastAsia="Arial" w:cstheme="minorHAnsi"/>
                <w:sz w:val="24"/>
                <w:szCs w:val="24"/>
                <w:lang w:val="en-US" w:bidi="en-US"/>
              </w:rPr>
            </w:pPr>
            <w:r w:rsidRPr="001D3CBE">
              <w:rPr>
                <w:rFonts w:eastAsia="Arial" w:cstheme="minorHAnsi"/>
                <w:w w:val="99"/>
                <w:sz w:val="24"/>
                <w:szCs w:val="24"/>
                <w:lang w:val="en-US" w:bidi="en-US"/>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617F6" w14:textId="77777777" w:rsidR="00CA0D2E" w:rsidRPr="001D3CBE" w:rsidRDefault="00CA0D2E" w:rsidP="000123F4">
            <w:pPr>
              <w:widowControl w:val="0"/>
              <w:autoSpaceDE w:val="0"/>
              <w:autoSpaceDN w:val="0"/>
              <w:ind w:left="25"/>
              <w:jc w:val="center"/>
              <w:rPr>
                <w:rFonts w:eastAsia="Arial" w:cstheme="minorHAnsi"/>
                <w:sz w:val="24"/>
                <w:szCs w:val="24"/>
                <w:lang w:val="en-US" w:bidi="en-US"/>
              </w:rPr>
            </w:pPr>
            <w:r w:rsidRPr="001D3CBE">
              <w:rPr>
                <w:rFonts w:eastAsia="Arial" w:cstheme="minorHAnsi"/>
                <w:w w:val="99"/>
                <w:sz w:val="24"/>
                <w:szCs w:val="24"/>
                <w:lang w:val="en-US" w:bidi="en-US"/>
              </w:rPr>
              <w:t>4</w:t>
            </w:r>
          </w:p>
        </w:tc>
      </w:tr>
      <w:tr w:rsidR="00CA0D2E" w:rsidRPr="001D3CBE" w14:paraId="5F40CF33" w14:textId="77777777" w:rsidTr="000123F4">
        <w:trPr>
          <w:trHeight w:val="71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82061" w14:textId="77777777" w:rsidR="00CA0D2E" w:rsidRPr="001D3CBE" w:rsidRDefault="00CA0D2E" w:rsidP="000123F4">
            <w:pPr>
              <w:widowControl w:val="0"/>
              <w:autoSpaceDE w:val="0"/>
              <w:autoSpaceDN w:val="0"/>
              <w:rPr>
                <w:rFonts w:eastAsia="Arial" w:cstheme="minorHAnsi"/>
                <w:i/>
                <w:iCs/>
                <w:color w:val="5B9BD5" w:themeColor="accent1"/>
                <w:sz w:val="24"/>
                <w:szCs w:val="24"/>
                <w:lang w:val="en-US" w:bidi="en-US"/>
              </w:rPr>
            </w:pPr>
            <w:r w:rsidRPr="001D3CBE">
              <w:rPr>
                <w:rFonts w:eastAsia="Arial" w:cstheme="minorHAnsi"/>
                <w:sz w:val="24"/>
                <w:szCs w:val="24"/>
                <w:lang w:val="en-US" w:bidi="en-US"/>
              </w:rPr>
              <w:t>P9. Affected any other important part of your life such as parenting, or school or college work, or other important activities?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F18F5" w14:textId="77777777" w:rsidR="00CA0D2E" w:rsidRPr="001D3CBE" w:rsidRDefault="00CA0D2E" w:rsidP="000123F4">
            <w:pPr>
              <w:widowControl w:val="0"/>
              <w:autoSpaceDE w:val="0"/>
              <w:autoSpaceDN w:val="0"/>
              <w:jc w:val="center"/>
              <w:rPr>
                <w:rFonts w:eastAsia="Arial" w:cstheme="minorHAnsi"/>
                <w:b/>
                <w:sz w:val="24"/>
                <w:szCs w:val="24"/>
                <w:lang w:val="en-US" w:bidi="en-US"/>
              </w:rPr>
            </w:pPr>
            <w:r w:rsidRPr="001D3CBE">
              <w:rPr>
                <w:rFonts w:eastAsia="Arial" w:cstheme="minorHAnsi"/>
                <w:w w:val="99"/>
                <w:sz w:val="24"/>
                <w:szCs w:val="24"/>
                <w:lang w:val="en-US" w:bidi="en-US"/>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D422D" w14:textId="77777777" w:rsidR="00CA0D2E" w:rsidRPr="001D3CBE" w:rsidRDefault="00CA0D2E" w:rsidP="000123F4">
            <w:pPr>
              <w:widowControl w:val="0"/>
              <w:autoSpaceDE w:val="0"/>
              <w:autoSpaceDN w:val="0"/>
              <w:jc w:val="center"/>
              <w:rPr>
                <w:rFonts w:eastAsia="Arial" w:cstheme="minorHAnsi"/>
                <w:b/>
                <w:sz w:val="24"/>
                <w:szCs w:val="24"/>
                <w:lang w:val="en-US" w:bidi="en-US"/>
              </w:rPr>
            </w:pPr>
            <w:r w:rsidRPr="001D3CBE">
              <w:rPr>
                <w:rFonts w:eastAsia="Arial" w:cstheme="minorHAnsi"/>
                <w:w w:val="99"/>
                <w:sz w:val="24"/>
                <w:szCs w:val="24"/>
                <w:lang w:val="en-US" w:bidi="en-US"/>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083A6" w14:textId="77777777" w:rsidR="00CA0D2E" w:rsidRPr="001D3CBE" w:rsidRDefault="00CA0D2E" w:rsidP="000123F4">
            <w:pPr>
              <w:widowControl w:val="0"/>
              <w:autoSpaceDE w:val="0"/>
              <w:autoSpaceDN w:val="0"/>
              <w:jc w:val="center"/>
              <w:rPr>
                <w:rFonts w:eastAsia="Arial" w:cstheme="minorHAnsi"/>
                <w:b/>
                <w:sz w:val="24"/>
                <w:szCs w:val="24"/>
                <w:lang w:val="en-US" w:bidi="en-US"/>
              </w:rPr>
            </w:pPr>
            <w:r w:rsidRPr="001D3CBE">
              <w:rPr>
                <w:rFonts w:eastAsia="Arial" w:cstheme="minorHAnsi"/>
                <w:w w:val="99"/>
                <w:sz w:val="24"/>
                <w:szCs w:val="24"/>
                <w:lang w:val="en-US" w:bidi="en-US"/>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76633" w14:textId="77777777" w:rsidR="00CA0D2E" w:rsidRPr="001D3CBE" w:rsidRDefault="00CA0D2E" w:rsidP="000123F4">
            <w:pPr>
              <w:widowControl w:val="0"/>
              <w:autoSpaceDE w:val="0"/>
              <w:autoSpaceDN w:val="0"/>
              <w:jc w:val="center"/>
              <w:rPr>
                <w:rFonts w:eastAsia="Arial" w:cstheme="minorHAnsi"/>
                <w:b/>
                <w:sz w:val="24"/>
                <w:szCs w:val="24"/>
                <w:lang w:val="en-US" w:bidi="en-US"/>
              </w:rPr>
            </w:pPr>
            <w:r w:rsidRPr="001D3CBE">
              <w:rPr>
                <w:rFonts w:eastAsia="Arial" w:cstheme="minorHAnsi"/>
                <w:w w:val="99"/>
                <w:sz w:val="24"/>
                <w:szCs w:val="24"/>
                <w:lang w:val="en-US" w:bidi="en-US"/>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885C6" w14:textId="77777777" w:rsidR="00CA0D2E" w:rsidRPr="001D3CBE" w:rsidRDefault="00CA0D2E" w:rsidP="000123F4">
            <w:pPr>
              <w:widowControl w:val="0"/>
              <w:autoSpaceDE w:val="0"/>
              <w:autoSpaceDN w:val="0"/>
              <w:jc w:val="center"/>
              <w:rPr>
                <w:rFonts w:eastAsia="Arial" w:cstheme="minorHAnsi"/>
                <w:b/>
                <w:sz w:val="24"/>
                <w:szCs w:val="24"/>
                <w:lang w:val="en-US" w:bidi="en-US"/>
              </w:rPr>
            </w:pPr>
            <w:r w:rsidRPr="001D3CBE">
              <w:rPr>
                <w:rFonts w:eastAsia="Arial" w:cstheme="minorHAnsi"/>
                <w:w w:val="99"/>
                <w:sz w:val="24"/>
                <w:szCs w:val="24"/>
                <w:lang w:val="en-US" w:bidi="en-US"/>
              </w:rPr>
              <w:t>4</w:t>
            </w:r>
          </w:p>
        </w:tc>
      </w:tr>
      <w:tr w:rsidR="00CA0D2E" w:rsidRPr="001D3CBE" w14:paraId="1057F044" w14:textId="77777777" w:rsidTr="000123F4">
        <w:trPr>
          <w:trHeight w:val="712"/>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5459C24D" w14:textId="77777777" w:rsidR="00CA0D2E" w:rsidRPr="001D3CBE" w:rsidRDefault="00CA0D2E" w:rsidP="000123F4">
            <w:pPr>
              <w:widowControl w:val="0"/>
              <w:autoSpaceDE w:val="0"/>
              <w:autoSpaceDN w:val="0"/>
              <w:ind w:left="319"/>
              <w:rPr>
                <w:rFonts w:eastAsia="Arial" w:cstheme="minorHAnsi"/>
                <w:sz w:val="24"/>
                <w:szCs w:val="24"/>
                <w:lang w:val="en-US" w:bidi="en-US"/>
              </w:rPr>
            </w:pPr>
            <w:r w:rsidRPr="001D3CBE">
              <w:rPr>
                <w:rFonts w:cstheme="minorHAnsi"/>
                <w:sz w:val="24"/>
                <w:szCs w:val="24"/>
                <w:lang w:val="en-GB"/>
              </w:rPr>
              <w:t xml:space="preserve">If P7, P8 or P9 scored </w:t>
            </w:r>
            <w:r w:rsidRPr="001D3CBE">
              <w:rPr>
                <w:rFonts w:cstheme="minorHAnsi"/>
                <w:iCs/>
                <w:sz w:val="24"/>
                <w:szCs w:val="24"/>
              </w:rPr>
              <w:t>2 or higher, please answer:</w:t>
            </w:r>
            <w:r w:rsidRPr="001D3CBE">
              <w:rPr>
                <w:rFonts w:cstheme="minorHAnsi"/>
                <w:sz w:val="24"/>
                <w:szCs w:val="24"/>
              </w:rPr>
              <w:t xml:space="preserve"> </w:t>
            </w:r>
            <w:r w:rsidRPr="001D3CBE">
              <w:rPr>
                <w:rFonts w:eastAsia="Arial" w:cstheme="minorHAnsi"/>
                <w:sz w:val="24"/>
                <w:szCs w:val="24"/>
                <w:lang w:val="en-US" w:bidi="en-US"/>
              </w:rPr>
              <w:t>These questions were about serious and ongoing disruptions in your life; not being able to do the things that you want to do, or things that people normally expect you to do. Do you think that the disruptions are serious and have a negative impact on you?</w:t>
            </w:r>
          </w:p>
          <w:p w14:paraId="127FD799" w14:textId="77777777" w:rsidR="00CA0D2E" w:rsidRPr="001D3CBE" w:rsidRDefault="00CA0D2E" w:rsidP="000123F4">
            <w:pPr>
              <w:widowControl w:val="0"/>
              <w:autoSpaceDE w:val="0"/>
              <w:autoSpaceDN w:val="0"/>
              <w:ind w:left="319"/>
              <w:rPr>
                <w:rFonts w:eastAsia="Arial" w:cstheme="minorHAnsi"/>
                <w:w w:val="99"/>
                <w:sz w:val="24"/>
                <w:szCs w:val="24"/>
                <w:lang w:val="en-US" w:bidi="en-US"/>
              </w:rPr>
            </w:pP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4D7EB0F8" w14:textId="77777777" w:rsidR="00CA0D2E" w:rsidRPr="001D3CBE" w:rsidRDefault="00CA0D2E" w:rsidP="000123F4">
            <w:pPr>
              <w:widowControl w:val="0"/>
              <w:autoSpaceDE w:val="0"/>
              <w:autoSpaceDN w:val="0"/>
              <w:jc w:val="center"/>
              <w:rPr>
                <w:rFonts w:eastAsia="Arial" w:cstheme="minorHAnsi"/>
                <w:w w:val="99"/>
                <w:sz w:val="24"/>
                <w:szCs w:val="24"/>
                <w:lang w:val="en-US" w:bidi="en-US"/>
              </w:rPr>
            </w:pPr>
            <w:r w:rsidRPr="001D3CBE">
              <w:rPr>
                <w:rFonts w:cstheme="minorHAnsi"/>
                <w:bCs/>
                <w:sz w:val="24"/>
                <w:szCs w:val="24"/>
              </w:rPr>
              <w:t>Yes               No</w:t>
            </w:r>
          </w:p>
        </w:tc>
      </w:tr>
    </w:tbl>
    <w:p w14:paraId="18A90FD6" w14:textId="77777777" w:rsidR="00CA0D2E" w:rsidRPr="001D3CBE" w:rsidRDefault="00CA0D2E" w:rsidP="00CA0D2E">
      <w:pPr>
        <w:spacing w:before="240" w:line="256" w:lineRule="auto"/>
        <w:rPr>
          <w:rFonts w:eastAsia="Calibri" w:cstheme="minorHAnsi"/>
          <w:sz w:val="24"/>
          <w:szCs w:val="24"/>
        </w:rPr>
      </w:pPr>
      <w:r w:rsidRPr="001D3CBE">
        <w:rPr>
          <w:rFonts w:eastAsia="Calibri" w:cstheme="minorHAnsi"/>
          <w:b/>
          <w:sz w:val="24"/>
          <w:szCs w:val="24"/>
          <w:u w:val="thick"/>
        </w:rPr>
        <w:t>Instructions</w:t>
      </w:r>
      <w:r w:rsidRPr="001D3CBE">
        <w:rPr>
          <w:rFonts w:eastAsia="Calibri" w:cstheme="minorHAnsi"/>
          <w:b/>
          <w:sz w:val="24"/>
          <w:szCs w:val="24"/>
        </w:rPr>
        <w:t xml:space="preserve">: </w:t>
      </w:r>
      <w:r w:rsidRPr="001D3CBE">
        <w:rPr>
          <w:rFonts w:eastAsia="Calibri" w:cstheme="minorHAnsi"/>
          <w:sz w:val="24"/>
          <w:szCs w:val="24"/>
        </w:rPr>
        <w:t xml:space="preserve">Below are problems that people who have had stressful or traumatic events sometimes experience. The questions refer to ways you </w:t>
      </w:r>
      <w:r w:rsidRPr="001D3CBE">
        <w:rPr>
          <w:rFonts w:eastAsia="Calibri" w:cstheme="minorHAnsi"/>
          <w:sz w:val="24"/>
          <w:szCs w:val="24"/>
          <w:u w:val="single"/>
        </w:rPr>
        <w:t>typically</w:t>
      </w:r>
      <w:r w:rsidRPr="001D3CBE">
        <w:rPr>
          <w:rFonts w:eastAsia="Calibri" w:cstheme="minorHAnsi"/>
          <w:sz w:val="24"/>
          <w:szCs w:val="24"/>
        </w:rPr>
        <w:t xml:space="preserve"> feel, ways you </w:t>
      </w:r>
      <w:r w:rsidRPr="001D3CBE">
        <w:rPr>
          <w:rFonts w:eastAsia="Calibri" w:cstheme="minorHAnsi"/>
          <w:sz w:val="24"/>
          <w:szCs w:val="24"/>
          <w:u w:val="single"/>
        </w:rPr>
        <w:t>typically</w:t>
      </w:r>
      <w:r w:rsidRPr="001D3CBE">
        <w:rPr>
          <w:rFonts w:eastAsia="Calibri" w:cstheme="minorHAnsi"/>
          <w:sz w:val="24"/>
          <w:szCs w:val="24"/>
        </w:rPr>
        <w:t xml:space="preserve"> think about yourself, and ways you </w:t>
      </w:r>
      <w:r w:rsidRPr="001D3CBE">
        <w:rPr>
          <w:rFonts w:eastAsia="Calibri" w:cstheme="minorHAnsi"/>
          <w:sz w:val="24"/>
          <w:szCs w:val="24"/>
          <w:u w:val="single"/>
        </w:rPr>
        <w:t>typically</w:t>
      </w:r>
      <w:r w:rsidRPr="001D3CBE">
        <w:rPr>
          <w:rFonts w:eastAsia="Calibri" w:cstheme="minorHAnsi"/>
          <w:sz w:val="24"/>
          <w:szCs w:val="24"/>
        </w:rPr>
        <w:t xml:space="preserve"> relate to others. Answer the following thinking about how true each statement is of you.</w:t>
      </w:r>
    </w:p>
    <w:tbl>
      <w:tblPr>
        <w:tblStyle w:val="TableGridLight"/>
        <w:tblW w:w="5067" w:type="pct"/>
        <w:tblLayout w:type="fixed"/>
        <w:tblLook w:val="01E0" w:firstRow="1" w:lastRow="1" w:firstColumn="1" w:lastColumn="1" w:noHBand="0" w:noVBand="0"/>
      </w:tblPr>
      <w:tblGrid>
        <w:gridCol w:w="9336"/>
        <w:gridCol w:w="924"/>
        <w:gridCol w:w="792"/>
        <w:gridCol w:w="1218"/>
        <w:gridCol w:w="760"/>
        <w:gridCol w:w="1105"/>
      </w:tblGrid>
      <w:tr w:rsidR="00CA0D2E" w:rsidRPr="001D3CBE" w14:paraId="755AE3EF" w14:textId="77777777" w:rsidTr="000123F4">
        <w:trPr>
          <w:trHeight w:val="361"/>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141E3" w14:textId="77777777" w:rsidR="00CA0D2E" w:rsidRPr="001D3CBE" w:rsidRDefault="00CA0D2E" w:rsidP="000123F4">
            <w:pPr>
              <w:rPr>
                <w:rFonts w:cstheme="minorHAnsi"/>
                <w:sz w:val="24"/>
                <w:szCs w:val="24"/>
              </w:rPr>
            </w:pPr>
            <w:r w:rsidRPr="001D3CBE">
              <w:rPr>
                <w:rFonts w:cstheme="minorHAnsi"/>
                <w:b/>
                <w:i/>
                <w:sz w:val="24"/>
                <w:szCs w:val="24"/>
              </w:rPr>
              <w:t>How true is this of you?</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95D54" w14:textId="77777777" w:rsidR="00CA0D2E" w:rsidRPr="001D3CBE" w:rsidRDefault="00CA0D2E" w:rsidP="000123F4">
            <w:pPr>
              <w:jc w:val="center"/>
              <w:rPr>
                <w:rFonts w:cstheme="minorHAnsi"/>
                <w:b/>
                <w:iCs/>
                <w:sz w:val="20"/>
                <w:szCs w:val="20"/>
              </w:rPr>
            </w:pPr>
            <w:r w:rsidRPr="001D3CBE">
              <w:rPr>
                <w:rFonts w:cstheme="minorHAnsi"/>
                <w:b/>
                <w:iCs/>
                <w:sz w:val="20"/>
                <w:szCs w:val="20"/>
              </w:rPr>
              <w:t>Not at all</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E64BC" w14:textId="77777777" w:rsidR="00CA0D2E" w:rsidRPr="001D3CBE" w:rsidRDefault="00CA0D2E" w:rsidP="000123F4">
            <w:pPr>
              <w:jc w:val="center"/>
              <w:rPr>
                <w:rFonts w:cstheme="minorHAnsi"/>
                <w:b/>
                <w:iCs/>
                <w:sz w:val="20"/>
                <w:szCs w:val="20"/>
              </w:rPr>
            </w:pPr>
            <w:r w:rsidRPr="001D3CBE">
              <w:rPr>
                <w:rFonts w:cstheme="minorHAnsi"/>
                <w:b/>
                <w:iCs/>
                <w:sz w:val="20"/>
                <w:szCs w:val="20"/>
              </w:rPr>
              <w:t>A little bit</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B7F00" w14:textId="77777777" w:rsidR="00CA0D2E" w:rsidRPr="001D3CBE" w:rsidRDefault="00CA0D2E" w:rsidP="000123F4">
            <w:pPr>
              <w:jc w:val="center"/>
              <w:rPr>
                <w:rFonts w:cstheme="minorHAnsi"/>
                <w:iCs/>
                <w:sz w:val="20"/>
                <w:szCs w:val="20"/>
              </w:rPr>
            </w:pPr>
            <w:r w:rsidRPr="001D3CBE">
              <w:rPr>
                <w:rFonts w:cstheme="minorHAnsi"/>
                <w:b/>
                <w:iCs/>
                <w:sz w:val="20"/>
                <w:szCs w:val="20"/>
              </w:rPr>
              <w:t>Moderately</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402D5" w14:textId="77777777" w:rsidR="00CA0D2E" w:rsidRPr="001D3CBE" w:rsidRDefault="00CA0D2E" w:rsidP="000123F4">
            <w:pPr>
              <w:jc w:val="center"/>
              <w:rPr>
                <w:rFonts w:cstheme="minorHAnsi"/>
                <w:b/>
                <w:iCs/>
                <w:sz w:val="20"/>
                <w:szCs w:val="20"/>
              </w:rPr>
            </w:pPr>
            <w:r w:rsidRPr="001D3CBE">
              <w:rPr>
                <w:rFonts w:cstheme="minorHAnsi"/>
                <w:b/>
                <w:iCs/>
                <w:sz w:val="20"/>
                <w:szCs w:val="20"/>
              </w:rPr>
              <w:t>Quite a bit</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D8B6F" w14:textId="77777777" w:rsidR="00CA0D2E" w:rsidRPr="001D3CBE" w:rsidRDefault="00CA0D2E" w:rsidP="000123F4">
            <w:pPr>
              <w:jc w:val="center"/>
              <w:rPr>
                <w:rFonts w:cstheme="minorHAnsi"/>
                <w:b/>
                <w:iCs/>
                <w:sz w:val="20"/>
                <w:szCs w:val="20"/>
              </w:rPr>
            </w:pPr>
            <w:r w:rsidRPr="001D3CBE">
              <w:rPr>
                <w:rFonts w:cstheme="minorHAnsi"/>
                <w:b/>
                <w:iCs/>
                <w:sz w:val="20"/>
                <w:szCs w:val="20"/>
              </w:rPr>
              <w:t>Extremely</w:t>
            </w:r>
          </w:p>
        </w:tc>
      </w:tr>
      <w:tr w:rsidR="00CA0D2E" w:rsidRPr="001D3CBE" w14:paraId="77ED57B0" w14:textId="77777777" w:rsidTr="000123F4">
        <w:trPr>
          <w:trHeight w:val="435"/>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73405" w14:textId="77777777" w:rsidR="00CA0D2E" w:rsidRPr="001D3CBE" w:rsidRDefault="00CA0D2E" w:rsidP="000123F4">
            <w:pPr>
              <w:rPr>
                <w:rFonts w:cstheme="minorHAnsi"/>
                <w:sz w:val="24"/>
                <w:szCs w:val="24"/>
              </w:rPr>
            </w:pPr>
            <w:r w:rsidRPr="001D3CBE">
              <w:rPr>
                <w:rFonts w:cstheme="minorHAnsi"/>
                <w:sz w:val="24"/>
                <w:szCs w:val="24"/>
              </w:rPr>
              <w:t>C1. When I am upset, it takes me a long time to calm down.</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388BE"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1D490"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47599"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04DE5"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8FF76"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66AF18CF" w14:textId="77777777" w:rsidTr="000123F4">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6749E4A9"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lang w:val="en-GB"/>
              </w:rPr>
              <w:t xml:space="preserve">: </w:t>
            </w:r>
            <w:r w:rsidRPr="001D3CBE">
              <w:rPr>
                <w:rFonts w:cstheme="minorHAnsi"/>
                <w:sz w:val="24"/>
                <w:szCs w:val="24"/>
              </w:rPr>
              <w:t xml:space="preserve">Do you notice that you get upset more easily than others, </w:t>
            </w:r>
            <w:r w:rsidRPr="001D3CBE">
              <w:rPr>
                <w:rFonts w:cstheme="minorHAnsi"/>
                <w:i/>
                <w:iCs/>
                <w:sz w:val="24"/>
                <w:szCs w:val="24"/>
              </w:rPr>
              <w:t>and</w:t>
            </w:r>
            <w:r w:rsidRPr="001D3CBE">
              <w:rPr>
                <w:rFonts w:cstheme="minorHAnsi"/>
                <w:sz w:val="24"/>
                <w:szCs w:val="24"/>
              </w:rPr>
              <w:t xml:space="preserve"> have more intense reactions, </w:t>
            </w:r>
            <w:r w:rsidRPr="001D3CBE">
              <w:rPr>
                <w:rFonts w:cstheme="minorHAnsi"/>
                <w:i/>
                <w:iCs/>
                <w:sz w:val="24"/>
                <w:szCs w:val="24"/>
              </w:rPr>
              <w:t>and</w:t>
            </w:r>
            <w:r w:rsidRPr="001D3CBE">
              <w:rPr>
                <w:rFonts w:cstheme="minorHAnsi"/>
                <w:sz w:val="24"/>
                <w:szCs w:val="24"/>
              </w:rPr>
              <w:t xml:space="preserve"> it takes you longer to calm down compared to other people?</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18D60CA0"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46B09C6E" w14:textId="77777777" w:rsidTr="000123F4">
        <w:trPr>
          <w:trHeight w:val="413"/>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7B05D" w14:textId="77777777" w:rsidR="00CA0D2E" w:rsidRPr="001D3CBE" w:rsidRDefault="00CA0D2E" w:rsidP="000123F4">
            <w:pPr>
              <w:rPr>
                <w:rFonts w:cstheme="minorHAnsi"/>
                <w:sz w:val="24"/>
                <w:szCs w:val="24"/>
              </w:rPr>
            </w:pPr>
            <w:r w:rsidRPr="001D3CBE">
              <w:rPr>
                <w:rFonts w:cstheme="minorHAnsi"/>
                <w:sz w:val="24"/>
                <w:szCs w:val="24"/>
              </w:rPr>
              <w:t>C2. I feel numb or emotionally shut down.</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5C098"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A54C5"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E2E355"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7FE96"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E77A4"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3E23F9AF" w14:textId="77777777" w:rsidTr="000123F4">
        <w:trPr>
          <w:trHeight w:val="611"/>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06E0E3E"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lang w:val="en-GB"/>
              </w:rPr>
              <w:t xml:space="preserve">: </w:t>
            </w:r>
            <w:r w:rsidRPr="001D3CBE">
              <w:rPr>
                <w:rFonts w:cstheme="minorHAnsi"/>
                <w:sz w:val="24"/>
                <w:szCs w:val="24"/>
              </w:rPr>
              <w:t>This means being unable to experience emotions such as joy, sadness, excitement, and anger.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192511AE"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30BA9AF3" w14:textId="77777777" w:rsidTr="000123F4">
        <w:trPr>
          <w:trHeight w:val="383"/>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E79C5" w14:textId="77777777" w:rsidR="00CA0D2E" w:rsidRPr="001D3CBE" w:rsidRDefault="00CA0D2E" w:rsidP="000123F4">
            <w:pPr>
              <w:rPr>
                <w:rFonts w:cstheme="minorHAnsi"/>
                <w:sz w:val="24"/>
                <w:szCs w:val="24"/>
              </w:rPr>
            </w:pPr>
            <w:r w:rsidRPr="001D3CBE">
              <w:rPr>
                <w:rFonts w:cstheme="minorHAnsi"/>
                <w:sz w:val="24"/>
                <w:szCs w:val="24"/>
              </w:rPr>
              <w:t xml:space="preserve">C3. I feel like a failure. </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2256C"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29C8A"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C4116"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9B27E"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1933F"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6E5AC698" w14:textId="77777777" w:rsidTr="000123F4">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1D72590"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lang w:val="en-GB"/>
              </w:rPr>
              <w:t xml:space="preserve"> </w:t>
            </w:r>
            <w:r w:rsidRPr="001D3CBE">
              <w:rPr>
                <w:rFonts w:cstheme="minorHAnsi"/>
                <w:sz w:val="24"/>
                <w:szCs w:val="24"/>
              </w:rPr>
              <w:t>This does not mean just occasionally feeling bad about yourself. It means consistently viewing yourself as inferior. Is this how you think about yourself?</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35C8AB27"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2A0F0191" w14:textId="77777777" w:rsidTr="000123F4">
        <w:trPr>
          <w:trHeight w:val="437"/>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819461" w14:textId="77777777" w:rsidR="00CA0D2E" w:rsidRPr="001D3CBE" w:rsidRDefault="00CA0D2E" w:rsidP="000123F4">
            <w:pPr>
              <w:rPr>
                <w:rFonts w:cstheme="minorHAnsi"/>
                <w:sz w:val="24"/>
                <w:szCs w:val="24"/>
              </w:rPr>
            </w:pPr>
            <w:r w:rsidRPr="001D3CBE">
              <w:rPr>
                <w:rFonts w:cstheme="minorHAnsi"/>
                <w:sz w:val="24"/>
                <w:szCs w:val="24"/>
              </w:rPr>
              <w:lastRenderedPageBreak/>
              <w:t>C4. I feel worthless.</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61B17"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A10A1"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CD112"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D7E8C"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CA6FC"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35795272" w14:textId="77777777" w:rsidTr="000123F4">
        <w:trPr>
          <w:trHeight w:val="695"/>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CBBE06F"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rPr>
              <w:t xml:space="preserve"> Some people believe they are unworthy and unimportant. Is this how you feel about yourself?</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6E9DC41C"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404845E4" w14:textId="77777777" w:rsidTr="000123F4">
        <w:trPr>
          <w:trHeight w:val="421"/>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CA507" w14:textId="77777777" w:rsidR="00CA0D2E" w:rsidRPr="001D3CBE" w:rsidRDefault="00CA0D2E" w:rsidP="000123F4">
            <w:pPr>
              <w:rPr>
                <w:rFonts w:cstheme="minorHAnsi"/>
                <w:sz w:val="24"/>
                <w:szCs w:val="24"/>
              </w:rPr>
            </w:pPr>
            <w:r w:rsidRPr="001D3CBE">
              <w:rPr>
                <w:rFonts w:cstheme="minorHAnsi"/>
                <w:sz w:val="24"/>
                <w:szCs w:val="24"/>
              </w:rPr>
              <w:t>C5. I feel distant or cut off from people.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3A735"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24F6F"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E0B20"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8D8E23"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2A172"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591CB90D" w14:textId="77777777" w:rsidTr="000123F4">
        <w:trPr>
          <w:trHeight w:val="714"/>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2FAE0D80"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rPr>
              <w:t xml:space="preserve"> This means you cannot or do not want to develop strong bonds with other people?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4348C0E4"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4FFF615A" w14:textId="77777777" w:rsidTr="000123F4">
        <w:trPr>
          <w:trHeight w:val="41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419D7" w14:textId="77777777" w:rsidR="00CA0D2E" w:rsidRPr="001D3CBE" w:rsidRDefault="00CA0D2E" w:rsidP="000123F4">
            <w:pPr>
              <w:rPr>
                <w:rFonts w:cstheme="minorHAnsi"/>
                <w:sz w:val="24"/>
                <w:szCs w:val="24"/>
              </w:rPr>
            </w:pPr>
            <w:r w:rsidRPr="001D3CBE">
              <w:rPr>
                <w:rFonts w:cstheme="minorHAnsi"/>
                <w:sz w:val="24"/>
                <w:szCs w:val="24"/>
              </w:rPr>
              <w:t>C6. I find it hard to stay emotionally close to people.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01915"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F1B83"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F451B"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B18D1"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3D501"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7E8F6205" w14:textId="77777777" w:rsidTr="000123F4">
        <w:trPr>
          <w:trHeight w:val="545"/>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346994F" w14:textId="77777777" w:rsidR="00CA0D2E" w:rsidRPr="001D3CBE" w:rsidRDefault="00CA0D2E" w:rsidP="000123F4">
            <w:pPr>
              <w:ind w:left="460"/>
              <w:rPr>
                <w:rFonts w:cstheme="minorHAnsi"/>
                <w:b/>
                <w:sz w:val="24"/>
                <w:szCs w:val="24"/>
              </w:rPr>
            </w:pPr>
            <w:r w:rsidRPr="001D3CBE">
              <w:rPr>
                <w:rFonts w:cstheme="minorHAnsi"/>
                <w:sz w:val="24"/>
                <w:szCs w:val="24"/>
                <w:lang w:val="en-GB"/>
              </w:rPr>
              <w:t xml:space="preserve">If scored </w:t>
            </w:r>
            <w:r w:rsidRPr="001D3CBE">
              <w:rPr>
                <w:rFonts w:cstheme="minorHAnsi"/>
                <w:iCs/>
                <w:sz w:val="24"/>
                <w:szCs w:val="24"/>
              </w:rPr>
              <w:t>2 or higher, please answer:</w:t>
            </w:r>
            <w:r w:rsidRPr="001D3CBE">
              <w:rPr>
                <w:rFonts w:cstheme="minorHAnsi"/>
                <w:sz w:val="24"/>
                <w:szCs w:val="24"/>
              </w:rPr>
              <w:t xml:space="preserve"> The means fear of conflict or of being rejected if you get close to others.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1674167C" w14:textId="77777777" w:rsidR="00CA0D2E" w:rsidRPr="001D3CBE" w:rsidRDefault="00CA0D2E" w:rsidP="000123F4">
            <w:pPr>
              <w:jc w:val="center"/>
              <w:rPr>
                <w:rFonts w:cstheme="minorHAnsi"/>
                <w:b/>
                <w:sz w:val="24"/>
                <w:szCs w:val="24"/>
              </w:rPr>
            </w:pPr>
            <w:r w:rsidRPr="001D3CBE">
              <w:rPr>
                <w:rFonts w:cstheme="minorHAnsi"/>
                <w:bCs/>
                <w:sz w:val="24"/>
                <w:szCs w:val="24"/>
              </w:rPr>
              <w:t>Yes               No</w:t>
            </w:r>
          </w:p>
        </w:tc>
      </w:tr>
      <w:tr w:rsidR="00CA0D2E" w:rsidRPr="001D3CBE" w14:paraId="4E4FA808" w14:textId="77777777" w:rsidTr="000123F4">
        <w:trPr>
          <w:trHeight w:val="368"/>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044E3" w14:textId="77777777" w:rsidR="00CA0D2E" w:rsidRPr="001D3CBE" w:rsidRDefault="00CA0D2E" w:rsidP="000123F4">
            <w:pPr>
              <w:rPr>
                <w:rFonts w:cstheme="minorHAnsi"/>
                <w:b/>
                <w:i/>
                <w:sz w:val="24"/>
                <w:szCs w:val="24"/>
              </w:rPr>
            </w:pPr>
            <w:r w:rsidRPr="001D3CBE">
              <w:rPr>
                <w:rFonts w:cstheme="minorHAnsi"/>
                <w:b/>
                <w:i/>
                <w:sz w:val="24"/>
                <w:szCs w:val="24"/>
              </w:rPr>
              <w:t>In the past month, have the above problems in emotions, in beliefs about yourself and in relationships:</w:t>
            </w:r>
          </w:p>
        </w:tc>
      </w:tr>
      <w:tr w:rsidR="00CA0D2E" w:rsidRPr="001D3CBE" w14:paraId="04D19BCE" w14:textId="77777777" w:rsidTr="000123F4">
        <w:trPr>
          <w:trHeight w:val="397"/>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E2680" w14:textId="77777777" w:rsidR="00CA0D2E" w:rsidRPr="001D3CBE" w:rsidRDefault="00CA0D2E" w:rsidP="000123F4">
            <w:pPr>
              <w:rPr>
                <w:rFonts w:cstheme="minorHAnsi"/>
                <w:sz w:val="24"/>
                <w:szCs w:val="24"/>
              </w:rPr>
            </w:pPr>
            <w:r w:rsidRPr="001D3CBE">
              <w:rPr>
                <w:rFonts w:cstheme="minorHAnsi"/>
                <w:sz w:val="24"/>
                <w:szCs w:val="24"/>
              </w:rPr>
              <w:t>C7. Created concern or distress about your relationships or social life?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7F669" w14:textId="77777777" w:rsidR="00CA0D2E" w:rsidRPr="001D3CBE" w:rsidRDefault="00CA0D2E" w:rsidP="000123F4">
            <w:pPr>
              <w:jc w:val="center"/>
              <w:rPr>
                <w:rFonts w:cstheme="minorHAnsi"/>
                <w:sz w:val="24"/>
                <w:szCs w:val="24"/>
              </w:rPr>
            </w:pPr>
            <w:r w:rsidRPr="001D3CBE">
              <w:rPr>
                <w:rFonts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4E1EE" w14:textId="77777777" w:rsidR="00CA0D2E" w:rsidRPr="001D3CBE" w:rsidRDefault="00CA0D2E" w:rsidP="000123F4">
            <w:pPr>
              <w:jc w:val="center"/>
              <w:rPr>
                <w:rFonts w:cstheme="minorHAnsi"/>
                <w:sz w:val="24"/>
                <w:szCs w:val="24"/>
              </w:rPr>
            </w:pPr>
            <w:r w:rsidRPr="001D3CBE">
              <w:rPr>
                <w:rFonts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C1B63" w14:textId="77777777" w:rsidR="00CA0D2E" w:rsidRPr="001D3CBE" w:rsidRDefault="00CA0D2E" w:rsidP="000123F4">
            <w:pPr>
              <w:jc w:val="center"/>
              <w:rPr>
                <w:rFonts w:cstheme="minorHAnsi"/>
                <w:sz w:val="24"/>
                <w:szCs w:val="24"/>
              </w:rPr>
            </w:pPr>
            <w:r w:rsidRPr="001D3CBE">
              <w:rPr>
                <w:rFonts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37A17" w14:textId="77777777" w:rsidR="00CA0D2E" w:rsidRPr="001D3CBE" w:rsidRDefault="00CA0D2E" w:rsidP="000123F4">
            <w:pPr>
              <w:jc w:val="center"/>
              <w:rPr>
                <w:rFonts w:cstheme="minorHAnsi"/>
                <w:sz w:val="24"/>
                <w:szCs w:val="24"/>
              </w:rPr>
            </w:pPr>
            <w:r w:rsidRPr="001D3CBE">
              <w:rPr>
                <w:rFonts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F75A9" w14:textId="77777777" w:rsidR="00CA0D2E" w:rsidRPr="001D3CBE" w:rsidRDefault="00CA0D2E" w:rsidP="000123F4">
            <w:pPr>
              <w:jc w:val="center"/>
              <w:rPr>
                <w:rFonts w:cstheme="minorHAnsi"/>
                <w:sz w:val="24"/>
                <w:szCs w:val="24"/>
              </w:rPr>
            </w:pPr>
            <w:r w:rsidRPr="001D3CBE">
              <w:rPr>
                <w:rFonts w:cstheme="minorHAnsi"/>
                <w:w w:val="99"/>
                <w:sz w:val="24"/>
                <w:szCs w:val="24"/>
              </w:rPr>
              <w:t>4</w:t>
            </w:r>
          </w:p>
        </w:tc>
      </w:tr>
      <w:tr w:rsidR="00CA0D2E" w:rsidRPr="001D3CBE" w14:paraId="70057C64" w14:textId="77777777" w:rsidTr="000123F4">
        <w:trPr>
          <w:trHeight w:val="55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2E548" w14:textId="77777777" w:rsidR="00CA0D2E" w:rsidRPr="001D3CBE" w:rsidRDefault="00CA0D2E" w:rsidP="000123F4">
            <w:pPr>
              <w:widowControl w:val="0"/>
              <w:autoSpaceDE w:val="0"/>
              <w:autoSpaceDN w:val="0"/>
              <w:spacing w:before="119"/>
              <w:rPr>
                <w:rFonts w:eastAsia="Arial" w:cstheme="minorHAnsi"/>
                <w:b/>
                <w:bCs/>
                <w:i/>
                <w:iCs/>
                <w:color w:val="5B9BD5" w:themeColor="accent1"/>
                <w:sz w:val="24"/>
                <w:szCs w:val="24"/>
                <w:lang w:val="en-US" w:bidi="en-US"/>
              </w:rPr>
            </w:pPr>
            <w:r w:rsidRPr="001D3CBE">
              <w:rPr>
                <w:rFonts w:eastAsia="Arial" w:cstheme="minorHAnsi"/>
                <w:sz w:val="24"/>
                <w:szCs w:val="24"/>
                <w:lang w:val="en-US" w:bidi="en-US"/>
              </w:rPr>
              <w:t>C8. Affected your work or ability to work?</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2E4E2" w14:textId="77777777" w:rsidR="00CA0D2E" w:rsidRPr="001D3CBE" w:rsidRDefault="00CA0D2E" w:rsidP="000123F4">
            <w:pPr>
              <w:widowControl w:val="0"/>
              <w:autoSpaceDE w:val="0"/>
              <w:autoSpaceDN w:val="0"/>
              <w:jc w:val="center"/>
              <w:rPr>
                <w:rFonts w:eastAsia="Arial" w:cstheme="minorHAnsi"/>
                <w:sz w:val="24"/>
                <w:szCs w:val="24"/>
                <w:lang w:val="en-US" w:bidi="en-US"/>
              </w:rPr>
            </w:pPr>
            <w:r w:rsidRPr="001D3CBE">
              <w:rPr>
                <w:rFonts w:eastAsia="Arial" w:cstheme="minorHAnsi"/>
                <w:w w:val="99"/>
                <w:sz w:val="24"/>
                <w:szCs w:val="24"/>
                <w:lang w:val="en-US" w:bidi="en-US"/>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370F7" w14:textId="77777777" w:rsidR="00CA0D2E" w:rsidRPr="001D3CBE" w:rsidRDefault="00CA0D2E" w:rsidP="000123F4">
            <w:pPr>
              <w:widowControl w:val="0"/>
              <w:autoSpaceDE w:val="0"/>
              <w:autoSpaceDN w:val="0"/>
              <w:jc w:val="center"/>
              <w:rPr>
                <w:rFonts w:eastAsia="Arial" w:cstheme="minorHAnsi"/>
                <w:sz w:val="24"/>
                <w:szCs w:val="24"/>
                <w:lang w:val="en-US" w:bidi="en-US"/>
              </w:rPr>
            </w:pPr>
            <w:r w:rsidRPr="001D3CBE">
              <w:rPr>
                <w:rFonts w:eastAsia="Arial" w:cstheme="minorHAnsi"/>
                <w:w w:val="99"/>
                <w:sz w:val="24"/>
                <w:szCs w:val="24"/>
                <w:lang w:val="en-US" w:bidi="en-US"/>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19CC8" w14:textId="77777777" w:rsidR="00CA0D2E" w:rsidRPr="001D3CBE" w:rsidRDefault="00CA0D2E" w:rsidP="000123F4">
            <w:pPr>
              <w:widowControl w:val="0"/>
              <w:autoSpaceDE w:val="0"/>
              <w:autoSpaceDN w:val="0"/>
              <w:ind w:left="20"/>
              <w:jc w:val="center"/>
              <w:rPr>
                <w:rFonts w:eastAsia="Arial" w:cstheme="minorHAnsi"/>
                <w:sz w:val="24"/>
                <w:szCs w:val="24"/>
                <w:lang w:val="en-US" w:bidi="en-US"/>
              </w:rPr>
            </w:pPr>
            <w:r w:rsidRPr="001D3CBE">
              <w:rPr>
                <w:rFonts w:eastAsia="Arial" w:cstheme="minorHAnsi"/>
                <w:w w:val="99"/>
                <w:sz w:val="24"/>
                <w:szCs w:val="24"/>
                <w:lang w:val="en-US" w:bidi="en-US"/>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8719B" w14:textId="77777777" w:rsidR="00CA0D2E" w:rsidRPr="001D3CBE" w:rsidRDefault="00CA0D2E" w:rsidP="000123F4">
            <w:pPr>
              <w:widowControl w:val="0"/>
              <w:autoSpaceDE w:val="0"/>
              <w:autoSpaceDN w:val="0"/>
              <w:ind w:left="13"/>
              <w:jc w:val="center"/>
              <w:rPr>
                <w:rFonts w:eastAsia="Arial" w:cstheme="minorHAnsi"/>
                <w:sz w:val="24"/>
                <w:szCs w:val="24"/>
                <w:lang w:val="en-US" w:bidi="en-US"/>
              </w:rPr>
            </w:pPr>
            <w:r w:rsidRPr="001D3CBE">
              <w:rPr>
                <w:rFonts w:eastAsia="Arial" w:cstheme="minorHAnsi"/>
                <w:w w:val="99"/>
                <w:sz w:val="24"/>
                <w:szCs w:val="24"/>
                <w:lang w:val="en-US" w:bidi="en-US"/>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B360E" w14:textId="77777777" w:rsidR="00CA0D2E" w:rsidRPr="001D3CBE" w:rsidRDefault="00CA0D2E" w:rsidP="000123F4">
            <w:pPr>
              <w:widowControl w:val="0"/>
              <w:autoSpaceDE w:val="0"/>
              <w:autoSpaceDN w:val="0"/>
              <w:ind w:left="25"/>
              <w:jc w:val="center"/>
              <w:rPr>
                <w:rFonts w:eastAsia="Arial" w:cstheme="minorHAnsi"/>
                <w:sz w:val="24"/>
                <w:szCs w:val="24"/>
                <w:lang w:val="en-US" w:bidi="en-US"/>
              </w:rPr>
            </w:pPr>
            <w:r w:rsidRPr="001D3CBE">
              <w:rPr>
                <w:rFonts w:eastAsia="Arial" w:cstheme="minorHAnsi"/>
                <w:w w:val="99"/>
                <w:sz w:val="24"/>
                <w:szCs w:val="24"/>
                <w:lang w:val="en-US" w:bidi="en-US"/>
              </w:rPr>
              <w:t>4</w:t>
            </w:r>
          </w:p>
        </w:tc>
      </w:tr>
      <w:tr w:rsidR="00CA0D2E" w:rsidRPr="001D3CBE" w14:paraId="56D71EEA" w14:textId="77777777" w:rsidTr="000123F4">
        <w:trPr>
          <w:trHeight w:val="71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20935" w14:textId="77777777" w:rsidR="00CA0D2E" w:rsidRPr="001D3CBE" w:rsidRDefault="00CA0D2E" w:rsidP="000123F4">
            <w:pPr>
              <w:widowControl w:val="0"/>
              <w:autoSpaceDE w:val="0"/>
              <w:autoSpaceDN w:val="0"/>
              <w:spacing w:before="119"/>
              <w:rPr>
                <w:rFonts w:eastAsia="Arial" w:cstheme="minorHAnsi"/>
                <w:b/>
                <w:bCs/>
                <w:i/>
                <w:iCs/>
                <w:color w:val="5B9BD5" w:themeColor="accent1"/>
                <w:sz w:val="24"/>
                <w:szCs w:val="24"/>
                <w:lang w:val="en-US" w:bidi="en-US"/>
              </w:rPr>
            </w:pPr>
            <w:r w:rsidRPr="001D3CBE">
              <w:rPr>
                <w:rFonts w:eastAsia="Arial" w:cstheme="minorHAnsi"/>
                <w:sz w:val="24"/>
                <w:szCs w:val="24"/>
                <w:lang w:val="en-US" w:bidi="en-US"/>
              </w:rPr>
              <w:t>C9. Affected any other important parts of your life such as parenting, or school or college work, or other important activities?</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7F9EB" w14:textId="77777777" w:rsidR="00CA0D2E" w:rsidRPr="001D3CBE" w:rsidRDefault="00CA0D2E" w:rsidP="000123F4">
            <w:pPr>
              <w:widowControl w:val="0"/>
              <w:autoSpaceDE w:val="0"/>
              <w:autoSpaceDN w:val="0"/>
              <w:spacing w:before="2"/>
              <w:jc w:val="center"/>
              <w:rPr>
                <w:rFonts w:eastAsia="Arial" w:cstheme="minorHAnsi"/>
                <w:b/>
                <w:sz w:val="24"/>
                <w:szCs w:val="24"/>
                <w:lang w:val="en-US" w:bidi="en-US"/>
              </w:rPr>
            </w:pPr>
            <w:r w:rsidRPr="001D3CBE">
              <w:rPr>
                <w:rFonts w:eastAsia="Arial" w:cstheme="minorHAnsi"/>
                <w:w w:val="99"/>
                <w:sz w:val="24"/>
                <w:szCs w:val="24"/>
                <w:lang w:val="en-US" w:bidi="en-US"/>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B60AB" w14:textId="77777777" w:rsidR="00CA0D2E" w:rsidRPr="001D3CBE" w:rsidRDefault="00CA0D2E" w:rsidP="000123F4">
            <w:pPr>
              <w:widowControl w:val="0"/>
              <w:autoSpaceDE w:val="0"/>
              <w:autoSpaceDN w:val="0"/>
              <w:spacing w:before="2"/>
              <w:jc w:val="center"/>
              <w:rPr>
                <w:rFonts w:eastAsia="Arial" w:cstheme="minorHAnsi"/>
                <w:b/>
                <w:sz w:val="24"/>
                <w:szCs w:val="24"/>
                <w:lang w:val="en-US" w:bidi="en-US"/>
              </w:rPr>
            </w:pPr>
            <w:r w:rsidRPr="001D3CBE">
              <w:rPr>
                <w:rFonts w:eastAsia="Arial" w:cstheme="minorHAnsi"/>
                <w:w w:val="99"/>
                <w:sz w:val="24"/>
                <w:szCs w:val="24"/>
                <w:lang w:val="en-US" w:bidi="en-US"/>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87816" w14:textId="77777777" w:rsidR="00CA0D2E" w:rsidRPr="001D3CBE" w:rsidRDefault="00CA0D2E" w:rsidP="000123F4">
            <w:pPr>
              <w:widowControl w:val="0"/>
              <w:autoSpaceDE w:val="0"/>
              <w:autoSpaceDN w:val="0"/>
              <w:spacing w:before="2"/>
              <w:jc w:val="center"/>
              <w:rPr>
                <w:rFonts w:eastAsia="Arial" w:cstheme="minorHAnsi"/>
                <w:b/>
                <w:sz w:val="24"/>
                <w:szCs w:val="24"/>
                <w:lang w:val="en-US" w:bidi="en-US"/>
              </w:rPr>
            </w:pPr>
            <w:r w:rsidRPr="001D3CBE">
              <w:rPr>
                <w:rFonts w:eastAsia="Arial" w:cstheme="minorHAnsi"/>
                <w:w w:val="99"/>
                <w:sz w:val="24"/>
                <w:szCs w:val="24"/>
                <w:lang w:val="en-US" w:bidi="en-US"/>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3900C" w14:textId="77777777" w:rsidR="00CA0D2E" w:rsidRPr="001D3CBE" w:rsidRDefault="00CA0D2E" w:rsidP="000123F4">
            <w:pPr>
              <w:widowControl w:val="0"/>
              <w:autoSpaceDE w:val="0"/>
              <w:autoSpaceDN w:val="0"/>
              <w:spacing w:before="2"/>
              <w:jc w:val="center"/>
              <w:rPr>
                <w:rFonts w:eastAsia="Arial" w:cstheme="minorHAnsi"/>
                <w:b/>
                <w:sz w:val="24"/>
                <w:szCs w:val="24"/>
                <w:lang w:val="en-US" w:bidi="en-US"/>
              </w:rPr>
            </w:pPr>
            <w:r w:rsidRPr="001D3CBE">
              <w:rPr>
                <w:rFonts w:eastAsia="Arial" w:cstheme="minorHAnsi"/>
                <w:w w:val="99"/>
                <w:sz w:val="24"/>
                <w:szCs w:val="24"/>
                <w:lang w:val="en-US" w:bidi="en-US"/>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A1513" w14:textId="77777777" w:rsidR="00CA0D2E" w:rsidRPr="001D3CBE" w:rsidRDefault="00CA0D2E" w:rsidP="000123F4">
            <w:pPr>
              <w:widowControl w:val="0"/>
              <w:autoSpaceDE w:val="0"/>
              <w:autoSpaceDN w:val="0"/>
              <w:spacing w:before="2"/>
              <w:jc w:val="center"/>
              <w:rPr>
                <w:rFonts w:eastAsia="Arial" w:cstheme="minorHAnsi"/>
                <w:b/>
                <w:sz w:val="24"/>
                <w:szCs w:val="24"/>
                <w:lang w:val="en-US" w:bidi="en-US"/>
              </w:rPr>
            </w:pPr>
            <w:r w:rsidRPr="001D3CBE">
              <w:rPr>
                <w:rFonts w:eastAsia="Arial" w:cstheme="minorHAnsi"/>
                <w:w w:val="99"/>
                <w:sz w:val="24"/>
                <w:szCs w:val="24"/>
                <w:lang w:val="en-US" w:bidi="en-US"/>
              </w:rPr>
              <w:t>4</w:t>
            </w:r>
          </w:p>
        </w:tc>
      </w:tr>
      <w:tr w:rsidR="00CA0D2E" w:rsidRPr="00934D06" w14:paraId="1A3F6F5D" w14:textId="77777777" w:rsidTr="000123F4">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5C9ECDF" w14:textId="77777777" w:rsidR="00CA0D2E" w:rsidRPr="001D3CBE" w:rsidRDefault="00CA0D2E" w:rsidP="000123F4">
            <w:pPr>
              <w:widowControl w:val="0"/>
              <w:autoSpaceDE w:val="0"/>
              <w:autoSpaceDN w:val="0"/>
              <w:spacing w:before="2"/>
              <w:ind w:left="460"/>
              <w:rPr>
                <w:rFonts w:eastAsia="Arial" w:cstheme="minorHAnsi"/>
                <w:w w:val="99"/>
                <w:sz w:val="24"/>
                <w:szCs w:val="24"/>
                <w:lang w:val="en-US" w:bidi="en-US"/>
              </w:rPr>
            </w:pPr>
            <w:r w:rsidRPr="001D3CBE">
              <w:rPr>
                <w:rFonts w:cstheme="minorHAnsi"/>
                <w:sz w:val="24"/>
                <w:szCs w:val="24"/>
                <w:lang w:val="en-GB"/>
              </w:rPr>
              <w:t xml:space="preserve">If C7, C8 or C9 </w:t>
            </w:r>
            <w:r w:rsidRPr="001D3CBE">
              <w:rPr>
                <w:rFonts w:cstheme="minorHAnsi"/>
                <w:iCs/>
                <w:sz w:val="24"/>
                <w:szCs w:val="24"/>
              </w:rPr>
              <w:t>2 or higher, please answer:</w:t>
            </w:r>
            <w:r w:rsidRPr="001D3CBE">
              <w:rPr>
                <w:rFonts w:cstheme="minorHAnsi"/>
                <w:sz w:val="24"/>
                <w:szCs w:val="24"/>
              </w:rPr>
              <w:t xml:space="preserve"> </w:t>
            </w:r>
            <w:r w:rsidRPr="001D3CBE">
              <w:rPr>
                <w:rFonts w:eastAsia="Arial" w:cstheme="minorHAnsi"/>
                <w:sz w:val="24"/>
                <w:szCs w:val="24"/>
                <w:lang w:val="en-US" w:bidi="en-US"/>
              </w:rPr>
              <w:t>These questions were about serious and ongoing disruptions in your life; not being able to do the things that you want to do, or things that people normally expect you to do. Do you think that the disruptions are serious and have a negative impact on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7E90F622" w14:textId="77777777" w:rsidR="00CA0D2E" w:rsidRPr="00934D06" w:rsidRDefault="00CA0D2E" w:rsidP="000123F4">
            <w:pPr>
              <w:widowControl w:val="0"/>
              <w:autoSpaceDE w:val="0"/>
              <w:autoSpaceDN w:val="0"/>
              <w:spacing w:before="2"/>
              <w:jc w:val="center"/>
              <w:rPr>
                <w:rFonts w:eastAsia="Arial" w:cstheme="minorHAnsi"/>
                <w:w w:val="99"/>
                <w:sz w:val="24"/>
                <w:szCs w:val="24"/>
                <w:lang w:val="en-US" w:bidi="en-US"/>
              </w:rPr>
            </w:pPr>
            <w:r w:rsidRPr="001D3CBE">
              <w:rPr>
                <w:rFonts w:cstheme="minorHAnsi"/>
                <w:bCs/>
                <w:sz w:val="24"/>
                <w:szCs w:val="24"/>
              </w:rPr>
              <w:t>Yes               No</w:t>
            </w:r>
          </w:p>
        </w:tc>
      </w:tr>
    </w:tbl>
    <w:p w14:paraId="0EA003C0" w14:textId="77777777" w:rsidR="00CA0D2E" w:rsidRPr="00934D06" w:rsidRDefault="00CA0D2E" w:rsidP="00CA0D2E">
      <w:pPr>
        <w:rPr>
          <w:rFonts w:cstheme="minorHAnsi"/>
          <w:sz w:val="24"/>
          <w:szCs w:val="24"/>
        </w:rPr>
      </w:pPr>
    </w:p>
    <w:p w14:paraId="5B1A8D11" w14:textId="77777777" w:rsidR="00CA0D2E" w:rsidRPr="00CA0D2E" w:rsidRDefault="00CA0D2E" w:rsidP="00C715E1">
      <w:pPr>
        <w:spacing w:after="0" w:line="480" w:lineRule="auto"/>
        <w:ind w:firstLine="720"/>
        <w:rPr>
          <w:rFonts w:ascii="Times New Roman" w:hAnsi="Times New Roman" w:cs="Times New Roman"/>
          <w:sz w:val="24"/>
          <w:szCs w:val="24"/>
        </w:rPr>
      </w:pPr>
    </w:p>
    <w:sectPr w:rsidR="00CA0D2E" w:rsidRPr="00CA0D2E" w:rsidSect="005D2E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D192" w14:textId="77777777" w:rsidR="00D6215B" w:rsidRPr="00AF4BD4" w:rsidRDefault="00D6215B">
      <w:pPr>
        <w:spacing w:after="0" w:line="240" w:lineRule="auto"/>
      </w:pPr>
      <w:r w:rsidRPr="00AF4BD4">
        <w:separator/>
      </w:r>
    </w:p>
  </w:endnote>
  <w:endnote w:type="continuationSeparator" w:id="0">
    <w:p w14:paraId="4A620CFB" w14:textId="77777777" w:rsidR="00D6215B" w:rsidRPr="00AF4BD4" w:rsidRDefault="00D6215B">
      <w:pPr>
        <w:spacing w:after="0" w:line="240" w:lineRule="auto"/>
      </w:pPr>
      <w:r w:rsidRPr="00AF4B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85ED" w14:textId="77777777" w:rsidR="00D6215B" w:rsidRPr="00AF4BD4" w:rsidRDefault="00D6215B">
      <w:pPr>
        <w:spacing w:after="0" w:line="240" w:lineRule="auto"/>
      </w:pPr>
      <w:r w:rsidRPr="00AF4BD4">
        <w:separator/>
      </w:r>
    </w:p>
  </w:footnote>
  <w:footnote w:type="continuationSeparator" w:id="0">
    <w:p w14:paraId="47F338F7" w14:textId="77777777" w:rsidR="00D6215B" w:rsidRPr="00AF4BD4" w:rsidRDefault="00D6215B">
      <w:pPr>
        <w:spacing w:after="0" w:line="240" w:lineRule="auto"/>
      </w:pPr>
      <w:r w:rsidRPr="00AF4B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07876"/>
      <w:docPartObj>
        <w:docPartGallery w:val="Page Numbers (Top of Page)"/>
        <w:docPartUnique/>
      </w:docPartObj>
    </w:sdtPr>
    <w:sdtContent>
      <w:p w14:paraId="34CA4570" w14:textId="0C55284F" w:rsidR="00816954" w:rsidRPr="00AF4BD4" w:rsidRDefault="00635440">
        <w:pPr>
          <w:pStyle w:val="Header"/>
          <w:jc w:val="right"/>
        </w:pPr>
        <w:r w:rsidRPr="00AF4BD4">
          <w:t xml:space="preserve">ITQ CLINICAL CHECKS  </w:t>
        </w:r>
        <w:r w:rsidRPr="00AF4BD4">
          <w:fldChar w:fldCharType="begin"/>
        </w:r>
        <w:r w:rsidRPr="00AF4BD4">
          <w:instrText xml:space="preserve"> PAGE   \* MERGEFORMAT </w:instrText>
        </w:r>
        <w:r w:rsidRPr="00AF4BD4">
          <w:fldChar w:fldCharType="separate"/>
        </w:r>
        <w:r w:rsidRPr="00AF4BD4">
          <w:t>2</w:t>
        </w:r>
        <w:r w:rsidRPr="00AF4BD4">
          <w:fldChar w:fldCharType="end"/>
        </w:r>
      </w:p>
    </w:sdtContent>
  </w:sdt>
  <w:p w14:paraId="3DC9AC50" w14:textId="77777777" w:rsidR="00816954" w:rsidRPr="00AF4BD4" w:rsidRDefault="0081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CEB"/>
    <w:multiLevelType w:val="hybridMultilevel"/>
    <w:tmpl w:val="5B9A8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85FA7"/>
    <w:multiLevelType w:val="hybridMultilevel"/>
    <w:tmpl w:val="BB46D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D81"/>
    <w:multiLevelType w:val="hybridMultilevel"/>
    <w:tmpl w:val="22509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026AD"/>
    <w:multiLevelType w:val="hybridMultilevel"/>
    <w:tmpl w:val="F8A6B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C4B52"/>
    <w:multiLevelType w:val="hybridMultilevel"/>
    <w:tmpl w:val="B9F459D6"/>
    <w:lvl w:ilvl="0" w:tplc="2A902A22">
      <w:start w:val="1"/>
      <w:numFmt w:val="decimal"/>
      <w:lvlText w:val="%1."/>
      <w:lvlJc w:val="left"/>
      <w:pPr>
        <w:ind w:left="360" w:hanging="360"/>
      </w:pPr>
    </w:lvl>
    <w:lvl w:ilvl="1" w:tplc="C3F0526C" w:tentative="1">
      <w:start w:val="1"/>
      <w:numFmt w:val="lowerLetter"/>
      <w:lvlText w:val="%2."/>
      <w:lvlJc w:val="left"/>
      <w:pPr>
        <w:ind w:left="1080" w:hanging="360"/>
      </w:pPr>
    </w:lvl>
    <w:lvl w:ilvl="2" w:tplc="4FA28C8E" w:tentative="1">
      <w:start w:val="1"/>
      <w:numFmt w:val="lowerRoman"/>
      <w:lvlText w:val="%3."/>
      <w:lvlJc w:val="right"/>
      <w:pPr>
        <w:ind w:left="1800" w:hanging="180"/>
      </w:pPr>
    </w:lvl>
    <w:lvl w:ilvl="3" w:tplc="9DF6978E" w:tentative="1">
      <w:start w:val="1"/>
      <w:numFmt w:val="decimal"/>
      <w:lvlText w:val="%4."/>
      <w:lvlJc w:val="left"/>
      <w:pPr>
        <w:ind w:left="2520" w:hanging="360"/>
      </w:pPr>
    </w:lvl>
    <w:lvl w:ilvl="4" w:tplc="91E8E268" w:tentative="1">
      <w:start w:val="1"/>
      <w:numFmt w:val="lowerLetter"/>
      <w:lvlText w:val="%5."/>
      <w:lvlJc w:val="left"/>
      <w:pPr>
        <w:ind w:left="3240" w:hanging="360"/>
      </w:pPr>
    </w:lvl>
    <w:lvl w:ilvl="5" w:tplc="4380FDBE" w:tentative="1">
      <w:start w:val="1"/>
      <w:numFmt w:val="lowerRoman"/>
      <w:lvlText w:val="%6."/>
      <w:lvlJc w:val="right"/>
      <w:pPr>
        <w:ind w:left="3960" w:hanging="180"/>
      </w:pPr>
    </w:lvl>
    <w:lvl w:ilvl="6" w:tplc="0360F6D8" w:tentative="1">
      <w:start w:val="1"/>
      <w:numFmt w:val="decimal"/>
      <w:lvlText w:val="%7."/>
      <w:lvlJc w:val="left"/>
      <w:pPr>
        <w:ind w:left="4680" w:hanging="360"/>
      </w:pPr>
    </w:lvl>
    <w:lvl w:ilvl="7" w:tplc="4D227356" w:tentative="1">
      <w:start w:val="1"/>
      <w:numFmt w:val="lowerLetter"/>
      <w:lvlText w:val="%8."/>
      <w:lvlJc w:val="left"/>
      <w:pPr>
        <w:ind w:left="5400" w:hanging="360"/>
      </w:pPr>
    </w:lvl>
    <w:lvl w:ilvl="8" w:tplc="34F86DE2" w:tentative="1">
      <w:start w:val="1"/>
      <w:numFmt w:val="lowerRoman"/>
      <w:lvlText w:val="%9."/>
      <w:lvlJc w:val="right"/>
      <w:pPr>
        <w:ind w:left="6120" w:hanging="180"/>
      </w:pPr>
    </w:lvl>
  </w:abstractNum>
  <w:abstractNum w:abstractNumId="5" w15:restartNumberingAfterBreak="0">
    <w:nsid w:val="3EE47DC8"/>
    <w:multiLevelType w:val="hybridMultilevel"/>
    <w:tmpl w:val="5C6C34B6"/>
    <w:lvl w:ilvl="0" w:tplc="6F9ACF94">
      <w:start w:val="1"/>
      <w:numFmt w:val="decimal"/>
      <w:lvlText w:val="%1."/>
      <w:lvlJc w:val="left"/>
      <w:pPr>
        <w:ind w:left="720" w:hanging="360"/>
      </w:pPr>
    </w:lvl>
    <w:lvl w:ilvl="1" w:tplc="05805CD4" w:tentative="1">
      <w:start w:val="1"/>
      <w:numFmt w:val="lowerLetter"/>
      <w:lvlText w:val="%2."/>
      <w:lvlJc w:val="left"/>
      <w:pPr>
        <w:ind w:left="1440" w:hanging="360"/>
      </w:pPr>
    </w:lvl>
    <w:lvl w:ilvl="2" w:tplc="C028557A" w:tentative="1">
      <w:start w:val="1"/>
      <w:numFmt w:val="lowerRoman"/>
      <w:lvlText w:val="%3."/>
      <w:lvlJc w:val="right"/>
      <w:pPr>
        <w:ind w:left="2160" w:hanging="180"/>
      </w:pPr>
    </w:lvl>
    <w:lvl w:ilvl="3" w:tplc="7AB27302" w:tentative="1">
      <w:start w:val="1"/>
      <w:numFmt w:val="decimal"/>
      <w:lvlText w:val="%4."/>
      <w:lvlJc w:val="left"/>
      <w:pPr>
        <w:ind w:left="2880" w:hanging="360"/>
      </w:pPr>
    </w:lvl>
    <w:lvl w:ilvl="4" w:tplc="7AC65AEE" w:tentative="1">
      <w:start w:val="1"/>
      <w:numFmt w:val="lowerLetter"/>
      <w:lvlText w:val="%5."/>
      <w:lvlJc w:val="left"/>
      <w:pPr>
        <w:ind w:left="3600" w:hanging="360"/>
      </w:pPr>
    </w:lvl>
    <w:lvl w:ilvl="5" w:tplc="DF70470C" w:tentative="1">
      <w:start w:val="1"/>
      <w:numFmt w:val="lowerRoman"/>
      <w:lvlText w:val="%6."/>
      <w:lvlJc w:val="right"/>
      <w:pPr>
        <w:ind w:left="4320" w:hanging="180"/>
      </w:pPr>
    </w:lvl>
    <w:lvl w:ilvl="6" w:tplc="FE3E1880" w:tentative="1">
      <w:start w:val="1"/>
      <w:numFmt w:val="decimal"/>
      <w:lvlText w:val="%7."/>
      <w:lvlJc w:val="left"/>
      <w:pPr>
        <w:ind w:left="5040" w:hanging="360"/>
      </w:pPr>
    </w:lvl>
    <w:lvl w:ilvl="7" w:tplc="4EF203CC" w:tentative="1">
      <w:start w:val="1"/>
      <w:numFmt w:val="lowerLetter"/>
      <w:lvlText w:val="%8."/>
      <w:lvlJc w:val="left"/>
      <w:pPr>
        <w:ind w:left="5760" w:hanging="360"/>
      </w:pPr>
    </w:lvl>
    <w:lvl w:ilvl="8" w:tplc="0FDCDA48" w:tentative="1">
      <w:start w:val="1"/>
      <w:numFmt w:val="lowerRoman"/>
      <w:lvlText w:val="%9."/>
      <w:lvlJc w:val="right"/>
      <w:pPr>
        <w:ind w:left="6480" w:hanging="180"/>
      </w:pPr>
    </w:lvl>
  </w:abstractNum>
  <w:abstractNum w:abstractNumId="6" w15:restartNumberingAfterBreak="0">
    <w:nsid w:val="746F1C10"/>
    <w:multiLevelType w:val="hybridMultilevel"/>
    <w:tmpl w:val="5C6C34B6"/>
    <w:lvl w:ilvl="0" w:tplc="D6F85F5E">
      <w:start w:val="1"/>
      <w:numFmt w:val="decimal"/>
      <w:lvlText w:val="%1."/>
      <w:lvlJc w:val="left"/>
      <w:pPr>
        <w:ind w:left="720" w:hanging="360"/>
      </w:pPr>
    </w:lvl>
    <w:lvl w:ilvl="1" w:tplc="027C9EB0" w:tentative="1">
      <w:start w:val="1"/>
      <w:numFmt w:val="lowerLetter"/>
      <w:lvlText w:val="%2."/>
      <w:lvlJc w:val="left"/>
      <w:pPr>
        <w:ind w:left="1440" w:hanging="360"/>
      </w:pPr>
    </w:lvl>
    <w:lvl w:ilvl="2" w:tplc="45C4BD5C" w:tentative="1">
      <w:start w:val="1"/>
      <w:numFmt w:val="lowerRoman"/>
      <w:lvlText w:val="%3."/>
      <w:lvlJc w:val="right"/>
      <w:pPr>
        <w:ind w:left="2160" w:hanging="180"/>
      </w:pPr>
    </w:lvl>
    <w:lvl w:ilvl="3" w:tplc="28BAC924" w:tentative="1">
      <w:start w:val="1"/>
      <w:numFmt w:val="decimal"/>
      <w:lvlText w:val="%4."/>
      <w:lvlJc w:val="left"/>
      <w:pPr>
        <w:ind w:left="2880" w:hanging="360"/>
      </w:pPr>
    </w:lvl>
    <w:lvl w:ilvl="4" w:tplc="E7461766" w:tentative="1">
      <w:start w:val="1"/>
      <w:numFmt w:val="lowerLetter"/>
      <w:lvlText w:val="%5."/>
      <w:lvlJc w:val="left"/>
      <w:pPr>
        <w:ind w:left="3600" w:hanging="360"/>
      </w:pPr>
    </w:lvl>
    <w:lvl w:ilvl="5" w:tplc="23EA3DD0" w:tentative="1">
      <w:start w:val="1"/>
      <w:numFmt w:val="lowerRoman"/>
      <w:lvlText w:val="%6."/>
      <w:lvlJc w:val="right"/>
      <w:pPr>
        <w:ind w:left="4320" w:hanging="180"/>
      </w:pPr>
    </w:lvl>
    <w:lvl w:ilvl="6" w:tplc="A24A8250" w:tentative="1">
      <w:start w:val="1"/>
      <w:numFmt w:val="decimal"/>
      <w:lvlText w:val="%7."/>
      <w:lvlJc w:val="left"/>
      <w:pPr>
        <w:ind w:left="5040" w:hanging="360"/>
      </w:pPr>
    </w:lvl>
    <w:lvl w:ilvl="7" w:tplc="C54460F4" w:tentative="1">
      <w:start w:val="1"/>
      <w:numFmt w:val="lowerLetter"/>
      <w:lvlText w:val="%8."/>
      <w:lvlJc w:val="left"/>
      <w:pPr>
        <w:ind w:left="5760" w:hanging="360"/>
      </w:pPr>
    </w:lvl>
    <w:lvl w:ilvl="8" w:tplc="EF7CF8B4" w:tentative="1">
      <w:start w:val="1"/>
      <w:numFmt w:val="lowerRoman"/>
      <w:lvlText w:val="%9."/>
      <w:lvlJc w:val="right"/>
      <w:pPr>
        <w:ind w:left="6480" w:hanging="180"/>
      </w:pPr>
    </w:lvl>
  </w:abstractNum>
  <w:num w:numId="1" w16cid:durableId="1618684899">
    <w:abstractNumId w:val="5"/>
  </w:num>
  <w:num w:numId="2" w16cid:durableId="468666316">
    <w:abstractNumId w:val="6"/>
  </w:num>
  <w:num w:numId="3" w16cid:durableId="1886522114">
    <w:abstractNumId w:val="4"/>
  </w:num>
  <w:num w:numId="4" w16cid:durableId="1825851248">
    <w:abstractNumId w:val="1"/>
  </w:num>
  <w:num w:numId="5" w16cid:durableId="1696154314">
    <w:abstractNumId w:val="3"/>
  </w:num>
  <w:num w:numId="6" w16cid:durableId="1173371617">
    <w:abstractNumId w:val="2"/>
  </w:num>
  <w:num w:numId="7" w16cid:durableId="190671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6D"/>
    <w:rsid w:val="00001309"/>
    <w:rsid w:val="000020F4"/>
    <w:rsid w:val="000026E6"/>
    <w:rsid w:val="00006749"/>
    <w:rsid w:val="00012646"/>
    <w:rsid w:val="000177E0"/>
    <w:rsid w:val="000206D8"/>
    <w:rsid w:val="0002172C"/>
    <w:rsid w:val="00022CDC"/>
    <w:rsid w:val="000245B9"/>
    <w:rsid w:val="00025445"/>
    <w:rsid w:val="00025DA1"/>
    <w:rsid w:val="00025FD3"/>
    <w:rsid w:val="00027D28"/>
    <w:rsid w:val="00031664"/>
    <w:rsid w:val="00032BDA"/>
    <w:rsid w:val="000347C0"/>
    <w:rsid w:val="000408A3"/>
    <w:rsid w:val="00041A4A"/>
    <w:rsid w:val="000440D8"/>
    <w:rsid w:val="000473E7"/>
    <w:rsid w:val="00051CA0"/>
    <w:rsid w:val="00053678"/>
    <w:rsid w:val="00057EF3"/>
    <w:rsid w:val="00060A44"/>
    <w:rsid w:val="0006344C"/>
    <w:rsid w:val="000669B8"/>
    <w:rsid w:val="000679D4"/>
    <w:rsid w:val="00071804"/>
    <w:rsid w:val="00072BF9"/>
    <w:rsid w:val="00074800"/>
    <w:rsid w:val="000817C9"/>
    <w:rsid w:val="00085B17"/>
    <w:rsid w:val="00093112"/>
    <w:rsid w:val="00093FD7"/>
    <w:rsid w:val="000954AC"/>
    <w:rsid w:val="00096458"/>
    <w:rsid w:val="00096536"/>
    <w:rsid w:val="00096ECD"/>
    <w:rsid w:val="0009772B"/>
    <w:rsid w:val="000A4448"/>
    <w:rsid w:val="000A4E9F"/>
    <w:rsid w:val="000A5183"/>
    <w:rsid w:val="000A6933"/>
    <w:rsid w:val="000A7826"/>
    <w:rsid w:val="000B2FA6"/>
    <w:rsid w:val="000B6A09"/>
    <w:rsid w:val="000B6B19"/>
    <w:rsid w:val="000B76D3"/>
    <w:rsid w:val="000C07DC"/>
    <w:rsid w:val="000C0F83"/>
    <w:rsid w:val="000C19BE"/>
    <w:rsid w:val="000C4E82"/>
    <w:rsid w:val="000C5105"/>
    <w:rsid w:val="000C524D"/>
    <w:rsid w:val="000C57DF"/>
    <w:rsid w:val="000D12C3"/>
    <w:rsid w:val="000D3410"/>
    <w:rsid w:val="000D4F33"/>
    <w:rsid w:val="000D5BA0"/>
    <w:rsid w:val="000E4A69"/>
    <w:rsid w:val="000E6207"/>
    <w:rsid w:val="000F1DAE"/>
    <w:rsid w:val="000F3C7B"/>
    <w:rsid w:val="000F4A98"/>
    <w:rsid w:val="000F4C96"/>
    <w:rsid w:val="00102E4E"/>
    <w:rsid w:val="00104430"/>
    <w:rsid w:val="00104CC7"/>
    <w:rsid w:val="001056C7"/>
    <w:rsid w:val="00106936"/>
    <w:rsid w:val="001079BB"/>
    <w:rsid w:val="00107CE6"/>
    <w:rsid w:val="00110D55"/>
    <w:rsid w:val="001166CD"/>
    <w:rsid w:val="00121340"/>
    <w:rsid w:val="00123487"/>
    <w:rsid w:val="001315E2"/>
    <w:rsid w:val="00132FE3"/>
    <w:rsid w:val="00133810"/>
    <w:rsid w:val="001340A5"/>
    <w:rsid w:val="00136A43"/>
    <w:rsid w:val="00137851"/>
    <w:rsid w:val="001407C1"/>
    <w:rsid w:val="001445E3"/>
    <w:rsid w:val="0014575E"/>
    <w:rsid w:val="001528C6"/>
    <w:rsid w:val="00152B01"/>
    <w:rsid w:val="00157117"/>
    <w:rsid w:val="001604F7"/>
    <w:rsid w:val="0016121B"/>
    <w:rsid w:val="00162730"/>
    <w:rsid w:val="001636E3"/>
    <w:rsid w:val="001640A1"/>
    <w:rsid w:val="00165102"/>
    <w:rsid w:val="00165DFE"/>
    <w:rsid w:val="00171185"/>
    <w:rsid w:val="0017131D"/>
    <w:rsid w:val="001739F8"/>
    <w:rsid w:val="00173DA7"/>
    <w:rsid w:val="001746AF"/>
    <w:rsid w:val="001749EF"/>
    <w:rsid w:val="00176A46"/>
    <w:rsid w:val="00180813"/>
    <w:rsid w:val="00181980"/>
    <w:rsid w:val="0018440E"/>
    <w:rsid w:val="00192B2D"/>
    <w:rsid w:val="00197D8E"/>
    <w:rsid w:val="001A0607"/>
    <w:rsid w:val="001A0B1C"/>
    <w:rsid w:val="001A0B30"/>
    <w:rsid w:val="001A2817"/>
    <w:rsid w:val="001A3930"/>
    <w:rsid w:val="001A40EF"/>
    <w:rsid w:val="001A5063"/>
    <w:rsid w:val="001A6FC7"/>
    <w:rsid w:val="001B081F"/>
    <w:rsid w:val="001B1BE5"/>
    <w:rsid w:val="001B2359"/>
    <w:rsid w:val="001B27EE"/>
    <w:rsid w:val="001B3881"/>
    <w:rsid w:val="001B41E3"/>
    <w:rsid w:val="001B5854"/>
    <w:rsid w:val="001C319B"/>
    <w:rsid w:val="001C4E76"/>
    <w:rsid w:val="001C53FA"/>
    <w:rsid w:val="001C5C67"/>
    <w:rsid w:val="001C5EE8"/>
    <w:rsid w:val="001C71EA"/>
    <w:rsid w:val="001D0253"/>
    <w:rsid w:val="001D2C96"/>
    <w:rsid w:val="001D3CBE"/>
    <w:rsid w:val="001D497A"/>
    <w:rsid w:val="001D50ED"/>
    <w:rsid w:val="001D55EB"/>
    <w:rsid w:val="001E29A4"/>
    <w:rsid w:val="001E4B6A"/>
    <w:rsid w:val="001E53C3"/>
    <w:rsid w:val="001E70BD"/>
    <w:rsid w:val="001E7DDC"/>
    <w:rsid w:val="001F027F"/>
    <w:rsid w:val="001F39B9"/>
    <w:rsid w:val="001F3E2E"/>
    <w:rsid w:val="001F4B02"/>
    <w:rsid w:val="001F52B9"/>
    <w:rsid w:val="001F5CBF"/>
    <w:rsid w:val="00201E4B"/>
    <w:rsid w:val="002076DD"/>
    <w:rsid w:val="00211C41"/>
    <w:rsid w:val="002140E7"/>
    <w:rsid w:val="002153E3"/>
    <w:rsid w:val="00220B3F"/>
    <w:rsid w:val="00220F02"/>
    <w:rsid w:val="002214D4"/>
    <w:rsid w:val="00221D32"/>
    <w:rsid w:val="0022262C"/>
    <w:rsid w:val="00224BFC"/>
    <w:rsid w:val="00225DFB"/>
    <w:rsid w:val="00231E28"/>
    <w:rsid w:val="00232157"/>
    <w:rsid w:val="00235823"/>
    <w:rsid w:val="00241629"/>
    <w:rsid w:val="00250A7D"/>
    <w:rsid w:val="00254B45"/>
    <w:rsid w:val="002607EF"/>
    <w:rsid w:val="00260ED6"/>
    <w:rsid w:val="002615CA"/>
    <w:rsid w:val="00262107"/>
    <w:rsid w:val="00262402"/>
    <w:rsid w:val="0026525C"/>
    <w:rsid w:val="00266C9E"/>
    <w:rsid w:val="00271A7D"/>
    <w:rsid w:val="00271D0D"/>
    <w:rsid w:val="00272EB8"/>
    <w:rsid w:val="00274342"/>
    <w:rsid w:val="00275481"/>
    <w:rsid w:val="00277A10"/>
    <w:rsid w:val="00281B24"/>
    <w:rsid w:val="00281B5B"/>
    <w:rsid w:val="002832F7"/>
    <w:rsid w:val="00284CF5"/>
    <w:rsid w:val="00286B24"/>
    <w:rsid w:val="002A0F80"/>
    <w:rsid w:val="002A327A"/>
    <w:rsid w:val="002A4388"/>
    <w:rsid w:val="002A5D04"/>
    <w:rsid w:val="002A6FC9"/>
    <w:rsid w:val="002B061F"/>
    <w:rsid w:val="002B1D1B"/>
    <w:rsid w:val="002B3E58"/>
    <w:rsid w:val="002B5264"/>
    <w:rsid w:val="002B5E36"/>
    <w:rsid w:val="002C2CFE"/>
    <w:rsid w:val="002C4CE0"/>
    <w:rsid w:val="002C7477"/>
    <w:rsid w:val="002D0F5A"/>
    <w:rsid w:val="002D3768"/>
    <w:rsid w:val="002D4B6E"/>
    <w:rsid w:val="002D6A84"/>
    <w:rsid w:val="002D6AE7"/>
    <w:rsid w:val="002D6B63"/>
    <w:rsid w:val="002E4855"/>
    <w:rsid w:val="002E5F98"/>
    <w:rsid w:val="002E6EA9"/>
    <w:rsid w:val="002F16B3"/>
    <w:rsid w:val="002F2A60"/>
    <w:rsid w:val="002F78EB"/>
    <w:rsid w:val="002F7F5A"/>
    <w:rsid w:val="00302BB7"/>
    <w:rsid w:val="00303230"/>
    <w:rsid w:val="00307AB5"/>
    <w:rsid w:val="00311E0D"/>
    <w:rsid w:val="00312BA7"/>
    <w:rsid w:val="0031448F"/>
    <w:rsid w:val="00320F60"/>
    <w:rsid w:val="003215C8"/>
    <w:rsid w:val="00321D8F"/>
    <w:rsid w:val="00323557"/>
    <w:rsid w:val="00324DFE"/>
    <w:rsid w:val="00324F9B"/>
    <w:rsid w:val="0032608B"/>
    <w:rsid w:val="0032647D"/>
    <w:rsid w:val="00326CA8"/>
    <w:rsid w:val="003303A8"/>
    <w:rsid w:val="00332076"/>
    <w:rsid w:val="00332A73"/>
    <w:rsid w:val="003356AD"/>
    <w:rsid w:val="00336552"/>
    <w:rsid w:val="00336723"/>
    <w:rsid w:val="003404C8"/>
    <w:rsid w:val="0034210D"/>
    <w:rsid w:val="00344D0A"/>
    <w:rsid w:val="0035017A"/>
    <w:rsid w:val="00350570"/>
    <w:rsid w:val="00353B27"/>
    <w:rsid w:val="00354266"/>
    <w:rsid w:val="003556A2"/>
    <w:rsid w:val="00356483"/>
    <w:rsid w:val="00362C66"/>
    <w:rsid w:val="00370A6B"/>
    <w:rsid w:val="00371A98"/>
    <w:rsid w:val="003727DA"/>
    <w:rsid w:val="0037773E"/>
    <w:rsid w:val="00380673"/>
    <w:rsid w:val="003848C5"/>
    <w:rsid w:val="00390515"/>
    <w:rsid w:val="00390A4A"/>
    <w:rsid w:val="00392BDE"/>
    <w:rsid w:val="00394604"/>
    <w:rsid w:val="00394918"/>
    <w:rsid w:val="00394CFE"/>
    <w:rsid w:val="00395806"/>
    <w:rsid w:val="003979A5"/>
    <w:rsid w:val="003A091D"/>
    <w:rsid w:val="003A196C"/>
    <w:rsid w:val="003A1D5B"/>
    <w:rsid w:val="003A3586"/>
    <w:rsid w:val="003A759B"/>
    <w:rsid w:val="003A7648"/>
    <w:rsid w:val="003B2154"/>
    <w:rsid w:val="003B2BBF"/>
    <w:rsid w:val="003B44AF"/>
    <w:rsid w:val="003B5D59"/>
    <w:rsid w:val="003B7B8E"/>
    <w:rsid w:val="003C19C3"/>
    <w:rsid w:val="003C3780"/>
    <w:rsid w:val="003C3AD6"/>
    <w:rsid w:val="003C3BF6"/>
    <w:rsid w:val="003C4D7A"/>
    <w:rsid w:val="003D1323"/>
    <w:rsid w:val="003D1B4B"/>
    <w:rsid w:val="003D2EC7"/>
    <w:rsid w:val="003D451A"/>
    <w:rsid w:val="003D4AC0"/>
    <w:rsid w:val="003D57A7"/>
    <w:rsid w:val="003E03B5"/>
    <w:rsid w:val="003E220F"/>
    <w:rsid w:val="003E23DF"/>
    <w:rsid w:val="003E4006"/>
    <w:rsid w:val="003E722C"/>
    <w:rsid w:val="003F00BD"/>
    <w:rsid w:val="003F0256"/>
    <w:rsid w:val="003F110E"/>
    <w:rsid w:val="003F255F"/>
    <w:rsid w:val="003F5CD7"/>
    <w:rsid w:val="003F5DCA"/>
    <w:rsid w:val="00401550"/>
    <w:rsid w:val="00402002"/>
    <w:rsid w:val="00402979"/>
    <w:rsid w:val="00407F9B"/>
    <w:rsid w:val="00414F03"/>
    <w:rsid w:val="0041504A"/>
    <w:rsid w:val="00416C4F"/>
    <w:rsid w:val="0042254F"/>
    <w:rsid w:val="00423102"/>
    <w:rsid w:val="0042653E"/>
    <w:rsid w:val="00430138"/>
    <w:rsid w:val="00431F98"/>
    <w:rsid w:val="004324B6"/>
    <w:rsid w:val="004338B2"/>
    <w:rsid w:val="00435817"/>
    <w:rsid w:val="004360D6"/>
    <w:rsid w:val="004361B7"/>
    <w:rsid w:val="004443C4"/>
    <w:rsid w:val="004449C1"/>
    <w:rsid w:val="004502A5"/>
    <w:rsid w:val="00453F03"/>
    <w:rsid w:val="00454B68"/>
    <w:rsid w:val="00454F20"/>
    <w:rsid w:val="00454FB1"/>
    <w:rsid w:val="00456F11"/>
    <w:rsid w:val="00457484"/>
    <w:rsid w:val="00461DE3"/>
    <w:rsid w:val="00465ABD"/>
    <w:rsid w:val="00465E32"/>
    <w:rsid w:val="00467269"/>
    <w:rsid w:val="00470C1A"/>
    <w:rsid w:val="00473BE9"/>
    <w:rsid w:val="00474615"/>
    <w:rsid w:val="00475A7F"/>
    <w:rsid w:val="00476E8D"/>
    <w:rsid w:val="00477FB9"/>
    <w:rsid w:val="00481235"/>
    <w:rsid w:val="004826D9"/>
    <w:rsid w:val="004838BE"/>
    <w:rsid w:val="00485269"/>
    <w:rsid w:val="00486858"/>
    <w:rsid w:val="004868C9"/>
    <w:rsid w:val="004900D7"/>
    <w:rsid w:val="00493A2C"/>
    <w:rsid w:val="00493D74"/>
    <w:rsid w:val="0049409D"/>
    <w:rsid w:val="00497209"/>
    <w:rsid w:val="004A22CB"/>
    <w:rsid w:val="004A3706"/>
    <w:rsid w:val="004A5826"/>
    <w:rsid w:val="004A641F"/>
    <w:rsid w:val="004B2772"/>
    <w:rsid w:val="004B709B"/>
    <w:rsid w:val="004B7260"/>
    <w:rsid w:val="004B7EB7"/>
    <w:rsid w:val="004C0043"/>
    <w:rsid w:val="004C4071"/>
    <w:rsid w:val="004C6B36"/>
    <w:rsid w:val="004C6E93"/>
    <w:rsid w:val="004D5CB5"/>
    <w:rsid w:val="004E1B3E"/>
    <w:rsid w:val="004E53EE"/>
    <w:rsid w:val="004F041C"/>
    <w:rsid w:val="004F1A1B"/>
    <w:rsid w:val="004F38C9"/>
    <w:rsid w:val="004F48A1"/>
    <w:rsid w:val="004F6DD7"/>
    <w:rsid w:val="00502DBC"/>
    <w:rsid w:val="00505889"/>
    <w:rsid w:val="00507492"/>
    <w:rsid w:val="0050779C"/>
    <w:rsid w:val="00510859"/>
    <w:rsid w:val="00510ED4"/>
    <w:rsid w:val="00511358"/>
    <w:rsid w:val="0051253A"/>
    <w:rsid w:val="00512CF2"/>
    <w:rsid w:val="0051309C"/>
    <w:rsid w:val="005147CE"/>
    <w:rsid w:val="00516FA2"/>
    <w:rsid w:val="00520682"/>
    <w:rsid w:val="00523866"/>
    <w:rsid w:val="0052683C"/>
    <w:rsid w:val="0052742E"/>
    <w:rsid w:val="00527C05"/>
    <w:rsid w:val="005301E9"/>
    <w:rsid w:val="005314DD"/>
    <w:rsid w:val="00532869"/>
    <w:rsid w:val="0053290E"/>
    <w:rsid w:val="00533C7D"/>
    <w:rsid w:val="00534E86"/>
    <w:rsid w:val="0053581C"/>
    <w:rsid w:val="0053603B"/>
    <w:rsid w:val="005419A4"/>
    <w:rsid w:val="005434A8"/>
    <w:rsid w:val="00543F61"/>
    <w:rsid w:val="00546641"/>
    <w:rsid w:val="0055158A"/>
    <w:rsid w:val="00556407"/>
    <w:rsid w:val="005639E3"/>
    <w:rsid w:val="00566579"/>
    <w:rsid w:val="00566CC5"/>
    <w:rsid w:val="00571662"/>
    <w:rsid w:val="0057271E"/>
    <w:rsid w:val="005742E6"/>
    <w:rsid w:val="00574976"/>
    <w:rsid w:val="005832B0"/>
    <w:rsid w:val="00583F4F"/>
    <w:rsid w:val="00585D2E"/>
    <w:rsid w:val="005860AA"/>
    <w:rsid w:val="005934AF"/>
    <w:rsid w:val="005A2847"/>
    <w:rsid w:val="005A6B96"/>
    <w:rsid w:val="005A7649"/>
    <w:rsid w:val="005B0650"/>
    <w:rsid w:val="005B0878"/>
    <w:rsid w:val="005B5CE4"/>
    <w:rsid w:val="005B5D39"/>
    <w:rsid w:val="005B72DB"/>
    <w:rsid w:val="005B7348"/>
    <w:rsid w:val="005C310E"/>
    <w:rsid w:val="005C3FAB"/>
    <w:rsid w:val="005D0F07"/>
    <w:rsid w:val="005D195D"/>
    <w:rsid w:val="005D21D4"/>
    <w:rsid w:val="005D2E99"/>
    <w:rsid w:val="005D3783"/>
    <w:rsid w:val="005D68C2"/>
    <w:rsid w:val="005E4156"/>
    <w:rsid w:val="005E41A8"/>
    <w:rsid w:val="005E6F35"/>
    <w:rsid w:val="005E7D45"/>
    <w:rsid w:val="005F37FD"/>
    <w:rsid w:val="00604802"/>
    <w:rsid w:val="00606E5C"/>
    <w:rsid w:val="00607058"/>
    <w:rsid w:val="006078D1"/>
    <w:rsid w:val="00610E26"/>
    <w:rsid w:val="00611A0E"/>
    <w:rsid w:val="00612DEF"/>
    <w:rsid w:val="00614487"/>
    <w:rsid w:val="0061799C"/>
    <w:rsid w:val="00617D86"/>
    <w:rsid w:val="0062473D"/>
    <w:rsid w:val="00625E40"/>
    <w:rsid w:val="006268C9"/>
    <w:rsid w:val="0063323F"/>
    <w:rsid w:val="0063484A"/>
    <w:rsid w:val="00635440"/>
    <w:rsid w:val="006431C5"/>
    <w:rsid w:val="00643C55"/>
    <w:rsid w:val="0064652E"/>
    <w:rsid w:val="00650F53"/>
    <w:rsid w:val="00655AD9"/>
    <w:rsid w:val="00660FFC"/>
    <w:rsid w:val="00662BAF"/>
    <w:rsid w:val="0066309A"/>
    <w:rsid w:val="00663952"/>
    <w:rsid w:val="00666709"/>
    <w:rsid w:val="00666C1F"/>
    <w:rsid w:val="00667A0F"/>
    <w:rsid w:val="00667CB0"/>
    <w:rsid w:val="00672797"/>
    <w:rsid w:val="00676F50"/>
    <w:rsid w:val="00677180"/>
    <w:rsid w:val="006804BA"/>
    <w:rsid w:val="00683036"/>
    <w:rsid w:val="00684E34"/>
    <w:rsid w:val="00685B2D"/>
    <w:rsid w:val="00686691"/>
    <w:rsid w:val="00686D4D"/>
    <w:rsid w:val="006876FD"/>
    <w:rsid w:val="00690A46"/>
    <w:rsid w:val="006914C2"/>
    <w:rsid w:val="00691910"/>
    <w:rsid w:val="0069502F"/>
    <w:rsid w:val="006951AA"/>
    <w:rsid w:val="00697B58"/>
    <w:rsid w:val="00697ED7"/>
    <w:rsid w:val="006A07EE"/>
    <w:rsid w:val="006A2CFB"/>
    <w:rsid w:val="006A384A"/>
    <w:rsid w:val="006A3C9A"/>
    <w:rsid w:val="006A6092"/>
    <w:rsid w:val="006A67A8"/>
    <w:rsid w:val="006B06A5"/>
    <w:rsid w:val="006B0B8D"/>
    <w:rsid w:val="006B4D8F"/>
    <w:rsid w:val="006B5716"/>
    <w:rsid w:val="006B7488"/>
    <w:rsid w:val="006C178C"/>
    <w:rsid w:val="006C561C"/>
    <w:rsid w:val="006C5C79"/>
    <w:rsid w:val="006C675B"/>
    <w:rsid w:val="006D039C"/>
    <w:rsid w:val="006D03CA"/>
    <w:rsid w:val="006D495D"/>
    <w:rsid w:val="006D6435"/>
    <w:rsid w:val="006D6F34"/>
    <w:rsid w:val="006D737C"/>
    <w:rsid w:val="006E04BF"/>
    <w:rsid w:val="006E3862"/>
    <w:rsid w:val="006E3F58"/>
    <w:rsid w:val="006E42B4"/>
    <w:rsid w:val="006E630B"/>
    <w:rsid w:val="006E7E26"/>
    <w:rsid w:val="006F0620"/>
    <w:rsid w:val="006F18D0"/>
    <w:rsid w:val="006F2E41"/>
    <w:rsid w:val="006F3362"/>
    <w:rsid w:val="006F5E4D"/>
    <w:rsid w:val="00702208"/>
    <w:rsid w:val="007035F1"/>
    <w:rsid w:val="00704182"/>
    <w:rsid w:val="00706942"/>
    <w:rsid w:val="00714798"/>
    <w:rsid w:val="00714DA9"/>
    <w:rsid w:val="00721668"/>
    <w:rsid w:val="00722142"/>
    <w:rsid w:val="0072401E"/>
    <w:rsid w:val="00725913"/>
    <w:rsid w:val="007263B5"/>
    <w:rsid w:val="00726B10"/>
    <w:rsid w:val="00727DC8"/>
    <w:rsid w:val="0073043C"/>
    <w:rsid w:val="00731189"/>
    <w:rsid w:val="00731F4B"/>
    <w:rsid w:val="00733E45"/>
    <w:rsid w:val="007377C0"/>
    <w:rsid w:val="00740276"/>
    <w:rsid w:val="00741222"/>
    <w:rsid w:val="00743C27"/>
    <w:rsid w:val="00746414"/>
    <w:rsid w:val="00746789"/>
    <w:rsid w:val="00747154"/>
    <w:rsid w:val="00751584"/>
    <w:rsid w:val="007518A8"/>
    <w:rsid w:val="007536E4"/>
    <w:rsid w:val="00753D77"/>
    <w:rsid w:val="00755DA4"/>
    <w:rsid w:val="0076047C"/>
    <w:rsid w:val="00760C99"/>
    <w:rsid w:val="0076796D"/>
    <w:rsid w:val="00771655"/>
    <w:rsid w:val="0077181D"/>
    <w:rsid w:val="0077519A"/>
    <w:rsid w:val="007758A7"/>
    <w:rsid w:val="00780445"/>
    <w:rsid w:val="007819CA"/>
    <w:rsid w:val="00786440"/>
    <w:rsid w:val="00790079"/>
    <w:rsid w:val="007946F7"/>
    <w:rsid w:val="00795FFC"/>
    <w:rsid w:val="007A2B4C"/>
    <w:rsid w:val="007A379A"/>
    <w:rsid w:val="007A4D38"/>
    <w:rsid w:val="007A7C8F"/>
    <w:rsid w:val="007A7D23"/>
    <w:rsid w:val="007B0C1D"/>
    <w:rsid w:val="007B11A7"/>
    <w:rsid w:val="007B1629"/>
    <w:rsid w:val="007B49D2"/>
    <w:rsid w:val="007B7BFE"/>
    <w:rsid w:val="007C3AB5"/>
    <w:rsid w:val="007C41F8"/>
    <w:rsid w:val="007C560E"/>
    <w:rsid w:val="007C5D8C"/>
    <w:rsid w:val="007C7F8B"/>
    <w:rsid w:val="007D07D8"/>
    <w:rsid w:val="007D0B44"/>
    <w:rsid w:val="007D50F0"/>
    <w:rsid w:val="007E0474"/>
    <w:rsid w:val="007E0A77"/>
    <w:rsid w:val="007E37CD"/>
    <w:rsid w:val="007E3A42"/>
    <w:rsid w:val="007E4ADD"/>
    <w:rsid w:val="007E6FE9"/>
    <w:rsid w:val="007F19FB"/>
    <w:rsid w:val="007F398A"/>
    <w:rsid w:val="00802124"/>
    <w:rsid w:val="00803642"/>
    <w:rsid w:val="00804D42"/>
    <w:rsid w:val="00806216"/>
    <w:rsid w:val="008072FC"/>
    <w:rsid w:val="00812F66"/>
    <w:rsid w:val="00816954"/>
    <w:rsid w:val="00821285"/>
    <w:rsid w:val="00821EED"/>
    <w:rsid w:val="008222DB"/>
    <w:rsid w:val="00823C8D"/>
    <w:rsid w:val="0082495A"/>
    <w:rsid w:val="00831081"/>
    <w:rsid w:val="00831CF7"/>
    <w:rsid w:val="00835384"/>
    <w:rsid w:val="00835C00"/>
    <w:rsid w:val="00836DF3"/>
    <w:rsid w:val="00841B10"/>
    <w:rsid w:val="00841ED0"/>
    <w:rsid w:val="0084369A"/>
    <w:rsid w:val="008436C8"/>
    <w:rsid w:val="00843D19"/>
    <w:rsid w:val="0085243F"/>
    <w:rsid w:val="008557D5"/>
    <w:rsid w:val="00860A63"/>
    <w:rsid w:val="00861D2D"/>
    <w:rsid w:val="00862540"/>
    <w:rsid w:val="00865FC1"/>
    <w:rsid w:val="0087130F"/>
    <w:rsid w:val="00872BFF"/>
    <w:rsid w:val="00873EF2"/>
    <w:rsid w:val="008740E9"/>
    <w:rsid w:val="00874C78"/>
    <w:rsid w:val="008765FD"/>
    <w:rsid w:val="008766D4"/>
    <w:rsid w:val="0087680D"/>
    <w:rsid w:val="008823D7"/>
    <w:rsid w:val="00890A45"/>
    <w:rsid w:val="00893233"/>
    <w:rsid w:val="008A11B1"/>
    <w:rsid w:val="008A191C"/>
    <w:rsid w:val="008A20EB"/>
    <w:rsid w:val="008A2C43"/>
    <w:rsid w:val="008A3677"/>
    <w:rsid w:val="008A4F24"/>
    <w:rsid w:val="008B3049"/>
    <w:rsid w:val="008B4965"/>
    <w:rsid w:val="008B6147"/>
    <w:rsid w:val="008C0A1A"/>
    <w:rsid w:val="008C170F"/>
    <w:rsid w:val="008C1F64"/>
    <w:rsid w:val="008C23B5"/>
    <w:rsid w:val="008D024A"/>
    <w:rsid w:val="008D1E6D"/>
    <w:rsid w:val="008E4BE7"/>
    <w:rsid w:val="008F16D0"/>
    <w:rsid w:val="008F3CCA"/>
    <w:rsid w:val="008F595C"/>
    <w:rsid w:val="00900668"/>
    <w:rsid w:val="00902AC8"/>
    <w:rsid w:val="00903A7C"/>
    <w:rsid w:val="009103EB"/>
    <w:rsid w:val="00912A17"/>
    <w:rsid w:val="0091325E"/>
    <w:rsid w:val="009141AC"/>
    <w:rsid w:val="00914942"/>
    <w:rsid w:val="00917E7B"/>
    <w:rsid w:val="00920482"/>
    <w:rsid w:val="00922DA0"/>
    <w:rsid w:val="0092522C"/>
    <w:rsid w:val="009300E3"/>
    <w:rsid w:val="009315B1"/>
    <w:rsid w:val="009333D2"/>
    <w:rsid w:val="0094006D"/>
    <w:rsid w:val="009403FE"/>
    <w:rsid w:val="00943383"/>
    <w:rsid w:val="00944402"/>
    <w:rsid w:val="009451B8"/>
    <w:rsid w:val="00946615"/>
    <w:rsid w:val="00946617"/>
    <w:rsid w:val="00946B8F"/>
    <w:rsid w:val="00950110"/>
    <w:rsid w:val="00951C18"/>
    <w:rsid w:val="00956853"/>
    <w:rsid w:val="009602B1"/>
    <w:rsid w:val="00960D40"/>
    <w:rsid w:val="00965174"/>
    <w:rsid w:val="009668EF"/>
    <w:rsid w:val="0096768B"/>
    <w:rsid w:val="00970DB6"/>
    <w:rsid w:val="00970F7C"/>
    <w:rsid w:val="00977944"/>
    <w:rsid w:val="00982C86"/>
    <w:rsid w:val="009862F8"/>
    <w:rsid w:val="009924D2"/>
    <w:rsid w:val="009A352C"/>
    <w:rsid w:val="009A4231"/>
    <w:rsid w:val="009A439F"/>
    <w:rsid w:val="009A5258"/>
    <w:rsid w:val="009A5AC3"/>
    <w:rsid w:val="009A61A5"/>
    <w:rsid w:val="009A714E"/>
    <w:rsid w:val="009B1F66"/>
    <w:rsid w:val="009B4510"/>
    <w:rsid w:val="009B6BD0"/>
    <w:rsid w:val="009B7BD5"/>
    <w:rsid w:val="009C0703"/>
    <w:rsid w:val="009C3804"/>
    <w:rsid w:val="009C3CF7"/>
    <w:rsid w:val="009C5977"/>
    <w:rsid w:val="009D07F9"/>
    <w:rsid w:val="009D0DEF"/>
    <w:rsid w:val="009D1906"/>
    <w:rsid w:val="009D19C0"/>
    <w:rsid w:val="009D2C0F"/>
    <w:rsid w:val="009D39F9"/>
    <w:rsid w:val="009D4FE6"/>
    <w:rsid w:val="009D5299"/>
    <w:rsid w:val="009E2388"/>
    <w:rsid w:val="009E247D"/>
    <w:rsid w:val="009F76BB"/>
    <w:rsid w:val="00A02648"/>
    <w:rsid w:val="00A06DC0"/>
    <w:rsid w:val="00A10640"/>
    <w:rsid w:val="00A118DB"/>
    <w:rsid w:val="00A119BB"/>
    <w:rsid w:val="00A12763"/>
    <w:rsid w:val="00A14128"/>
    <w:rsid w:val="00A209FB"/>
    <w:rsid w:val="00A240C3"/>
    <w:rsid w:val="00A2716C"/>
    <w:rsid w:val="00A31D90"/>
    <w:rsid w:val="00A33803"/>
    <w:rsid w:val="00A33A32"/>
    <w:rsid w:val="00A3694A"/>
    <w:rsid w:val="00A37B2B"/>
    <w:rsid w:val="00A44626"/>
    <w:rsid w:val="00A465A2"/>
    <w:rsid w:val="00A478BD"/>
    <w:rsid w:val="00A5030E"/>
    <w:rsid w:val="00A51875"/>
    <w:rsid w:val="00A544ED"/>
    <w:rsid w:val="00A5540C"/>
    <w:rsid w:val="00A56A09"/>
    <w:rsid w:val="00A56C90"/>
    <w:rsid w:val="00A601FD"/>
    <w:rsid w:val="00A6142E"/>
    <w:rsid w:val="00A666A6"/>
    <w:rsid w:val="00A70417"/>
    <w:rsid w:val="00A7360E"/>
    <w:rsid w:val="00A73B65"/>
    <w:rsid w:val="00A7481B"/>
    <w:rsid w:val="00A757D4"/>
    <w:rsid w:val="00A77FEA"/>
    <w:rsid w:val="00A8102C"/>
    <w:rsid w:val="00A840DA"/>
    <w:rsid w:val="00A84546"/>
    <w:rsid w:val="00A96A66"/>
    <w:rsid w:val="00A96AB9"/>
    <w:rsid w:val="00A96BAF"/>
    <w:rsid w:val="00AA0F6F"/>
    <w:rsid w:val="00AA1F55"/>
    <w:rsid w:val="00AA4A4E"/>
    <w:rsid w:val="00AB0354"/>
    <w:rsid w:val="00AB1C47"/>
    <w:rsid w:val="00AB2D8B"/>
    <w:rsid w:val="00AB5DD0"/>
    <w:rsid w:val="00AB5E43"/>
    <w:rsid w:val="00AC34ED"/>
    <w:rsid w:val="00AC3EAD"/>
    <w:rsid w:val="00AC4868"/>
    <w:rsid w:val="00AC54EF"/>
    <w:rsid w:val="00AC7427"/>
    <w:rsid w:val="00AD0A14"/>
    <w:rsid w:val="00AD0B0F"/>
    <w:rsid w:val="00AD7459"/>
    <w:rsid w:val="00AD7DF3"/>
    <w:rsid w:val="00AE6D2B"/>
    <w:rsid w:val="00AE6F2A"/>
    <w:rsid w:val="00AF0CAC"/>
    <w:rsid w:val="00AF2E8C"/>
    <w:rsid w:val="00AF3BD6"/>
    <w:rsid w:val="00AF4BD4"/>
    <w:rsid w:val="00AF59F1"/>
    <w:rsid w:val="00B04218"/>
    <w:rsid w:val="00B044B1"/>
    <w:rsid w:val="00B05130"/>
    <w:rsid w:val="00B062F2"/>
    <w:rsid w:val="00B17793"/>
    <w:rsid w:val="00B20886"/>
    <w:rsid w:val="00B235D0"/>
    <w:rsid w:val="00B266E7"/>
    <w:rsid w:val="00B269C6"/>
    <w:rsid w:val="00B30035"/>
    <w:rsid w:val="00B30B68"/>
    <w:rsid w:val="00B349F4"/>
    <w:rsid w:val="00B35DE7"/>
    <w:rsid w:val="00B37DB8"/>
    <w:rsid w:val="00B40771"/>
    <w:rsid w:val="00B4266A"/>
    <w:rsid w:val="00B43BAF"/>
    <w:rsid w:val="00B43D5B"/>
    <w:rsid w:val="00B449C2"/>
    <w:rsid w:val="00B465A9"/>
    <w:rsid w:val="00B52BBF"/>
    <w:rsid w:val="00B55002"/>
    <w:rsid w:val="00B5595F"/>
    <w:rsid w:val="00B60DB4"/>
    <w:rsid w:val="00B61CD4"/>
    <w:rsid w:val="00B62C97"/>
    <w:rsid w:val="00B65262"/>
    <w:rsid w:val="00B6656D"/>
    <w:rsid w:val="00B71260"/>
    <w:rsid w:val="00B7493C"/>
    <w:rsid w:val="00B75366"/>
    <w:rsid w:val="00B76A74"/>
    <w:rsid w:val="00B76D2F"/>
    <w:rsid w:val="00B7761D"/>
    <w:rsid w:val="00B77C38"/>
    <w:rsid w:val="00B81432"/>
    <w:rsid w:val="00B818C0"/>
    <w:rsid w:val="00B82489"/>
    <w:rsid w:val="00B85AD5"/>
    <w:rsid w:val="00B86582"/>
    <w:rsid w:val="00B86754"/>
    <w:rsid w:val="00B86FC8"/>
    <w:rsid w:val="00B8732A"/>
    <w:rsid w:val="00B91F94"/>
    <w:rsid w:val="00B92280"/>
    <w:rsid w:val="00B92DFC"/>
    <w:rsid w:val="00B96242"/>
    <w:rsid w:val="00BA0DE1"/>
    <w:rsid w:val="00BA2B6E"/>
    <w:rsid w:val="00BA4CFA"/>
    <w:rsid w:val="00BA5AF0"/>
    <w:rsid w:val="00BA7049"/>
    <w:rsid w:val="00BB15C0"/>
    <w:rsid w:val="00BB4896"/>
    <w:rsid w:val="00BB4CCA"/>
    <w:rsid w:val="00BB53FA"/>
    <w:rsid w:val="00BB6A61"/>
    <w:rsid w:val="00BB78E8"/>
    <w:rsid w:val="00BC3621"/>
    <w:rsid w:val="00BC4B78"/>
    <w:rsid w:val="00BC5588"/>
    <w:rsid w:val="00BC7D76"/>
    <w:rsid w:val="00BD4958"/>
    <w:rsid w:val="00BE24EB"/>
    <w:rsid w:val="00BE3379"/>
    <w:rsid w:val="00BE3D41"/>
    <w:rsid w:val="00BE3E14"/>
    <w:rsid w:val="00BE541B"/>
    <w:rsid w:val="00BF231E"/>
    <w:rsid w:val="00BF2E2C"/>
    <w:rsid w:val="00BF4952"/>
    <w:rsid w:val="00BF5268"/>
    <w:rsid w:val="00BF5728"/>
    <w:rsid w:val="00BF589C"/>
    <w:rsid w:val="00BF59F8"/>
    <w:rsid w:val="00BF6FA8"/>
    <w:rsid w:val="00C01577"/>
    <w:rsid w:val="00C0202B"/>
    <w:rsid w:val="00C02AE8"/>
    <w:rsid w:val="00C02CC8"/>
    <w:rsid w:val="00C10401"/>
    <w:rsid w:val="00C10A01"/>
    <w:rsid w:val="00C11BAA"/>
    <w:rsid w:val="00C222C8"/>
    <w:rsid w:val="00C229D9"/>
    <w:rsid w:val="00C252F9"/>
    <w:rsid w:val="00C27DE5"/>
    <w:rsid w:val="00C3095B"/>
    <w:rsid w:val="00C315E3"/>
    <w:rsid w:val="00C32FD1"/>
    <w:rsid w:val="00C35CC7"/>
    <w:rsid w:val="00C37144"/>
    <w:rsid w:val="00C3784A"/>
    <w:rsid w:val="00C37CB9"/>
    <w:rsid w:val="00C409F0"/>
    <w:rsid w:val="00C42FAF"/>
    <w:rsid w:val="00C5136A"/>
    <w:rsid w:val="00C5220D"/>
    <w:rsid w:val="00C52840"/>
    <w:rsid w:val="00C56796"/>
    <w:rsid w:val="00C60BFD"/>
    <w:rsid w:val="00C614CF"/>
    <w:rsid w:val="00C67870"/>
    <w:rsid w:val="00C715E1"/>
    <w:rsid w:val="00C72B8E"/>
    <w:rsid w:val="00C73E90"/>
    <w:rsid w:val="00C803FD"/>
    <w:rsid w:val="00C80C8E"/>
    <w:rsid w:val="00C8253B"/>
    <w:rsid w:val="00C82948"/>
    <w:rsid w:val="00C84121"/>
    <w:rsid w:val="00C930C0"/>
    <w:rsid w:val="00C93560"/>
    <w:rsid w:val="00C95155"/>
    <w:rsid w:val="00C97B50"/>
    <w:rsid w:val="00CA0D2E"/>
    <w:rsid w:val="00CA4175"/>
    <w:rsid w:val="00CA4888"/>
    <w:rsid w:val="00CA4E0D"/>
    <w:rsid w:val="00CA70D6"/>
    <w:rsid w:val="00CA7A5C"/>
    <w:rsid w:val="00CB0B9D"/>
    <w:rsid w:val="00CB1999"/>
    <w:rsid w:val="00CB1EAC"/>
    <w:rsid w:val="00CB2855"/>
    <w:rsid w:val="00CB31A4"/>
    <w:rsid w:val="00CB4019"/>
    <w:rsid w:val="00CB5B5E"/>
    <w:rsid w:val="00CB7C9E"/>
    <w:rsid w:val="00CC2ECD"/>
    <w:rsid w:val="00CC6A24"/>
    <w:rsid w:val="00CD030D"/>
    <w:rsid w:val="00CD2F75"/>
    <w:rsid w:val="00CD52E0"/>
    <w:rsid w:val="00CE1067"/>
    <w:rsid w:val="00CE162D"/>
    <w:rsid w:val="00CE2EFE"/>
    <w:rsid w:val="00CE32E8"/>
    <w:rsid w:val="00CE723C"/>
    <w:rsid w:val="00CF036E"/>
    <w:rsid w:val="00CF0632"/>
    <w:rsid w:val="00CF0EDC"/>
    <w:rsid w:val="00CF676D"/>
    <w:rsid w:val="00CF67E5"/>
    <w:rsid w:val="00CF7B6E"/>
    <w:rsid w:val="00D024DC"/>
    <w:rsid w:val="00D053A6"/>
    <w:rsid w:val="00D05988"/>
    <w:rsid w:val="00D05EB2"/>
    <w:rsid w:val="00D05F72"/>
    <w:rsid w:val="00D0634A"/>
    <w:rsid w:val="00D12467"/>
    <w:rsid w:val="00D139AF"/>
    <w:rsid w:val="00D17A13"/>
    <w:rsid w:val="00D203CB"/>
    <w:rsid w:val="00D20C24"/>
    <w:rsid w:val="00D234DB"/>
    <w:rsid w:val="00D254A5"/>
    <w:rsid w:val="00D25FE3"/>
    <w:rsid w:val="00D27554"/>
    <w:rsid w:val="00D33499"/>
    <w:rsid w:val="00D41670"/>
    <w:rsid w:val="00D45682"/>
    <w:rsid w:val="00D479AD"/>
    <w:rsid w:val="00D5397F"/>
    <w:rsid w:val="00D548A8"/>
    <w:rsid w:val="00D561B7"/>
    <w:rsid w:val="00D57D82"/>
    <w:rsid w:val="00D60881"/>
    <w:rsid w:val="00D6215B"/>
    <w:rsid w:val="00D64F6D"/>
    <w:rsid w:val="00D66AD3"/>
    <w:rsid w:val="00D66DE7"/>
    <w:rsid w:val="00D714E0"/>
    <w:rsid w:val="00D741C0"/>
    <w:rsid w:val="00D77E8E"/>
    <w:rsid w:val="00D80185"/>
    <w:rsid w:val="00D818CB"/>
    <w:rsid w:val="00D81E3F"/>
    <w:rsid w:val="00D837C2"/>
    <w:rsid w:val="00D86AA2"/>
    <w:rsid w:val="00D908A1"/>
    <w:rsid w:val="00D914FA"/>
    <w:rsid w:val="00D97BC8"/>
    <w:rsid w:val="00DA0243"/>
    <w:rsid w:val="00DA4CD5"/>
    <w:rsid w:val="00DA5501"/>
    <w:rsid w:val="00DA6537"/>
    <w:rsid w:val="00DB0ABE"/>
    <w:rsid w:val="00DB1745"/>
    <w:rsid w:val="00DB721B"/>
    <w:rsid w:val="00DC1ACD"/>
    <w:rsid w:val="00DC4DEF"/>
    <w:rsid w:val="00DC7D05"/>
    <w:rsid w:val="00DC7F6C"/>
    <w:rsid w:val="00DD0C0A"/>
    <w:rsid w:val="00DD1EF0"/>
    <w:rsid w:val="00DD39AE"/>
    <w:rsid w:val="00DD4720"/>
    <w:rsid w:val="00DD5BB8"/>
    <w:rsid w:val="00DD61E6"/>
    <w:rsid w:val="00DD696C"/>
    <w:rsid w:val="00DD7011"/>
    <w:rsid w:val="00DE3F3E"/>
    <w:rsid w:val="00DE45FC"/>
    <w:rsid w:val="00DE70D2"/>
    <w:rsid w:val="00DF089C"/>
    <w:rsid w:val="00DF0A3D"/>
    <w:rsid w:val="00DF3574"/>
    <w:rsid w:val="00DF7965"/>
    <w:rsid w:val="00E01352"/>
    <w:rsid w:val="00E0257C"/>
    <w:rsid w:val="00E030F8"/>
    <w:rsid w:val="00E05875"/>
    <w:rsid w:val="00E1006A"/>
    <w:rsid w:val="00E1279C"/>
    <w:rsid w:val="00E140D0"/>
    <w:rsid w:val="00E16F65"/>
    <w:rsid w:val="00E2289A"/>
    <w:rsid w:val="00E23AE3"/>
    <w:rsid w:val="00E24AF4"/>
    <w:rsid w:val="00E24F24"/>
    <w:rsid w:val="00E27B23"/>
    <w:rsid w:val="00E31579"/>
    <w:rsid w:val="00E31BBA"/>
    <w:rsid w:val="00E34A94"/>
    <w:rsid w:val="00E403FB"/>
    <w:rsid w:val="00E41FF3"/>
    <w:rsid w:val="00E44DCF"/>
    <w:rsid w:val="00E46688"/>
    <w:rsid w:val="00E47DEB"/>
    <w:rsid w:val="00E51188"/>
    <w:rsid w:val="00E526C6"/>
    <w:rsid w:val="00E559C8"/>
    <w:rsid w:val="00E5731B"/>
    <w:rsid w:val="00E5731E"/>
    <w:rsid w:val="00E579B1"/>
    <w:rsid w:val="00E602A3"/>
    <w:rsid w:val="00E617FA"/>
    <w:rsid w:val="00E6189D"/>
    <w:rsid w:val="00E625BF"/>
    <w:rsid w:val="00E6338A"/>
    <w:rsid w:val="00E640B7"/>
    <w:rsid w:val="00E65947"/>
    <w:rsid w:val="00E676FC"/>
    <w:rsid w:val="00E7380C"/>
    <w:rsid w:val="00E76B6D"/>
    <w:rsid w:val="00E770AB"/>
    <w:rsid w:val="00E8173C"/>
    <w:rsid w:val="00E873B0"/>
    <w:rsid w:val="00E912C0"/>
    <w:rsid w:val="00E92CEB"/>
    <w:rsid w:val="00E97CE1"/>
    <w:rsid w:val="00EA354E"/>
    <w:rsid w:val="00EA397A"/>
    <w:rsid w:val="00EB22AB"/>
    <w:rsid w:val="00EB2D3F"/>
    <w:rsid w:val="00EC6AD7"/>
    <w:rsid w:val="00ED0FF0"/>
    <w:rsid w:val="00ED4F52"/>
    <w:rsid w:val="00ED5934"/>
    <w:rsid w:val="00ED7531"/>
    <w:rsid w:val="00EE3D79"/>
    <w:rsid w:val="00EE54B3"/>
    <w:rsid w:val="00EE5850"/>
    <w:rsid w:val="00EF0474"/>
    <w:rsid w:val="00EF5C6F"/>
    <w:rsid w:val="00EF6AE9"/>
    <w:rsid w:val="00F00D83"/>
    <w:rsid w:val="00F01F12"/>
    <w:rsid w:val="00F04C54"/>
    <w:rsid w:val="00F10DEF"/>
    <w:rsid w:val="00F12042"/>
    <w:rsid w:val="00F21F9B"/>
    <w:rsid w:val="00F23EF4"/>
    <w:rsid w:val="00F24D6D"/>
    <w:rsid w:val="00F307D8"/>
    <w:rsid w:val="00F30D0D"/>
    <w:rsid w:val="00F329A3"/>
    <w:rsid w:val="00F351C2"/>
    <w:rsid w:val="00F35E91"/>
    <w:rsid w:val="00F36222"/>
    <w:rsid w:val="00F37AD0"/>
    <w:rsid w:val="00F41159"/>
    <w:rsid w:val="00F4239B"/>
    <w:rsid w:val="00F4604E"/>
    <w:rsid w:val="00F47B43"/>
    <w:rsid w:val="00F47BF9"/>
    <w:rsid w:val="00F63460"/>
    <w:rsid w:val="00F63BF2"/>
    <w:rsid w:val="00F71773"/>
    <w:rsid w:val="00F73967"/>
    <w:rsid w:val="00F73B38"/>
    <w:rsid w:val="00F741A2"/>
    <w:rsid w:val="00F80992"/>
    <w:rsid w:val="00F81117"/>
    <w:rsid w:val="00F82EAF"/>
    <w:rsid w:val="00F8462A"/>
    <w:rsid w:val="00F8662B"/>
    <w:rsid w:val="00F90D0F"/>
    <w:rsid w:val="00F920D4"/>
    <w:rsid w:val="00F9302D"/>
    <w:rsid w:val="00F937E1"/>
    <w:rsid w:val="00F952D2"/>
    <w:rsid w:val="00F954FF"/>
    <w:rsid w:val="00F95FF0"/>
    <w:rsid w:val="00F96E53"/>
    <w:rsid w:val="00F9CDD5"/>
    <w:rsid w:val="00FA01D9"/>
    <w:rsid w:val="00FA2A68"/>
    <w:rsid w:val="00FA2A6B"/>
    <w:rsid w:val="00FA6939"/>
    <w:rsid w:val="00FA7956"/>
    <w:rsid w:val="00FB1CF6"/>
    <w:rsid w:val="00FB357D"/>
    <w:rsid w:val="00FB4C97"/>
    <w:rsid w:val="00FB735A"/>
    <w:rsid w:val="00FC02B6"/>
    <w:rsid w:val="00FC5FB2"/>
    <w:rsid w:val="00FC6CD9"/>
    <w:rsid w:val="00FD18FD"/>
    <w:rsid w:val="00FE1FCC"/>
    <w:rsid w:val="00FE3616"/>
    <w:rsid w:val="00FE4E72"/>
    <w:rsid w:val="00FE68B1"/>
    <w:rsid w:val="00FF0120"/>
    <w:rsid w:val="00FF02A4"/>
    <w:rsid w:val="00FF2663"/>
    <w:rsid w:val="00FF288A"/>
    <w:rsid w:val="016D79AD"/>
    <w:rsid w:val="02F0480E"/>
    <w:rsid w:val="03010176"/>
    <w:rsid w:val="04E82FE1"/>
    <w:rsid w:val="061B3283"/>
    <w:rsid w:val="0726EC86"/>
    <w:rsid w:val="0752A3A9"/>
    <w:rsid w:val="08AD9FB5"/>
    <w:rsid w:val="08F66713"/>
    <w:rsid w:val="09C81CD5"/>
    <w:rsid w:val="0A9B72AF"/>
    <w:rsid w:val="0B7E989F"/>
    <w:rsid w:val="0C219691"/>
    <w:rsid w:val="0C80E5BC"/>
    <w:rsid w:val="0D6C5FF8"/>
    <w:rsid w:val="0D9616C6"/>
    <w:rsid w:val="0F2D9C84"/>
    <w:rsid w:val="10820091"/>
    <w:rsid w:val="10F1E616"/>
    <w:rsid w:val="115D060C"/>
    <w:rsid w:val="11F2B64C"/>
    <w:rsid w:val="12738B20"/>
    <w:rsid w:val="13942546"/>
    <w:rsid w:val="13B9EDC5"/>
    <w:rsid w:val="1434A8D0"/>
    <w:rsid w:val="14DCAF97"/>
    <w:rsid w:val="151DF80E"/>
    <w:rsid w:val="16517813"/>
    <w:rsid w:val="1667CC4E"/>
    <w:rsid w:val="18222BB7"/>
    <w:rsid w:val="1AA5E20E"/>
    <w:rsid w:val="1CB36A2A"/>
    <w:rsid w:val="1E953ACC"/>
    <w:rsid w:val="1E9B33EB"/>
    <w:rsid w:val="1EC1E0B1"/>
    <w:rsid w:val="1F67ECA4"/>
    <w:rsid w:val="1FB5AABE"/>
    <w:rsid w:val="1FE701A6"/>
    <w:rsid w:val="20B75CAD"/>
    <w:rsid w:val="214C5595"/>
    <w:rsid w:val="23A152AA"/>
    <w:rsid w:val="24896359"/>
    <w:rsid w:val="2533B58D"/>
    <w:rsid w:val="2568705C"/>
    <w:rsid w:val="2612D389"/>
    <w:rsid w:val="271F7C1E"/>
    <w:rsid w:val="28DA2489"/>
    <w:rsid w:val="28F6B783"/>
    <w:rsid w:val="2A02A5B0"/>
    <w:rsid w:val="2A25A3A5"/>
    <w:rsid w:val="2AFC5603"/>
    <w:rsid w:val="2B098344"/>
    <w:rsid w:val="2B2AC519"/>
    <w:rsid w:val="2C8DFFAB"/>
    <w:rsid w:val="2D8B8689"/>
    <w:rsid w:val="2E39BAE4"/>
    <w:rsid w:val="2E9BE3D4"/>
    <w:rsid w:val="2EFFB2EC"/>
    <w:rsid w:val="2F0C7B02"/>
    <w:rsid w:val="3027036D"/>
    <w:rsid w:val="309D8360"/>
    <w:rsid w:val="32ABF6A3"/>
    <w:rsid w:val="33AA7675"/>
    <w:rsid w:val="34129D6D"/>
    <w:rsid w:val="35346CB4"/>
    <w:rsid w:val="36FE3FE8"/>
    <w:rsid w:val="38563F6A"/>
    <w:rsid w:val="38C9BC81"/>
    <w:rsid w:val="38F55D1C"/>
    <w:rsid w:val="38FC85FE"/>
    <w:rsid w:val="3A0EE056"/>
    <w:rsid w:val="3C376C62"/>
    <w:rsid w:val="3D150D41"/>
    <w:rsid w:val="3D7BF1FB"/>
    <w:rsid w:val="3DD75C6B"/>
    <w:rsid w:val="3EAD51D6"/>
    <w:rsid w:val="3FEB3E9F"/>
    <w:rsid w:val="40395907"/>
    <w:rsid w:val="4071BD96"/>
    <w:rsid w:val="40EA9554"/>
    <w:rsid w:val="42AAC83D"/>
    <w:rsid w:val="438D4C8D"/>
    <w:rsid w:val="43E6D2E8"/>
    <w:rsid w:val="44636ADA"/>
    <w:rsid w:val="4511E87B"/>
    <w:rsid w:val="45C39CE9"/>
    <w:rsid w:val="46C8CE73"/>
    <w:rsid w:val="475A2984"/>
    <w:rsid w:val="4843B6EA"/>
    <w:rsid w:val="487399D7"/>
    <w:rsid w:val="492BBAA0"/>
    <w:rsid w:val="4959F762"/>
    <w:rsid w:val="49A30D50"/>
    <w:rsid w:val="4A6C23BF"/>
    <w:rsid w:val="4AEC84D0"/>
    <w:rsid w:val="4BDB638F"/>
    <w:rsid w:val="4BE36501"/>
    <w:rsid w:val="4BEE722A"/>
    <w:rsid w:val="4C8F4E3E"/>
    <w:rsid w:val="4D3EB375"/>
    <w:rsid w:val="4F111553"/>
    <w:rsid w:val="5041DB6E"/>
    <w:rsid w:val="508D17B5"/>
    <w:rsid w:val="50CA02B7"/>
    <w:rsid w:val="520C890E"/>
    <w:rsid w:val="528A0D95"/>
    <w:rsid w:val="528BC192"/>
    <w:rsid w:val="5316D2DA"/>
    <w:rsid w:val="532DDDF8"/>
    <w:rsid w:val="547BEDB2"/>
    <w:rsid w:val="54F1A847"/>
    <w:rsid w:val="58C12C97"/>
    <w:rsid w:val="59945DB5"/>
    <w:rsid w:val="5A284BE0"/>
    <w:rsid w:val="5A304E88"/>
    <w:rsid w:val="5C479093"/>
    <w:rsid w:val="5E7460DF"/>
    <w:rsid w:val="5EE6673B"/>
    <w:rsid w:val="5F8ABA23"/>
    <w:rsid w:val="6005BE8D"/>
    <w:rsid w:val="62A2C188"/>
    <w:rsid w:val="6324A048"/>
    <w:rsid w:val="63E0E953"/>
    <w:rsid w:val="64B0FA44"/>
    <w:rsid w:val="65503A3F"/>
    <w:rsid w:val="68712A04"/>
    <w:rsid w:val="69CAEBB9"/>
    <w:rsid w:val="69E05C11"/>
    <w:rsid w:val="6A51CF5F"/>
    <w:rsid w:val="6AE4E770"/>
    <w:rsid w:val="6B96BC4C"/>
    <w:rsid w:val="6C0EAC5F"/>
    <w:rsid w:val="6DEC1FEE"/>
    <w:rsid w:val="6E1D1611"/>
    <w:rsid w:val="70787C7D"/>
    <w:rsid w:val="709E78F6"/>
    <w:rsid w:val="70CFABDA"/>
    <w:rsid w:val="71270CBC"/>
    <w:rsid w:val="72044777"/>
    <w:rsid w:val="72D65704"/>
    <w:rsid w:val="73033778"/>
    <w:rsid w:val="7381C71B"/>
    <w:rsid w:val="73BC3090"/>
    <w:rsid w:val="73EE9A53"/>
    <w:rsid w:val="74D9541B"/>
    <w:rsid w:val="758C790D"/>
    <w:rsid w:val="768B4503"/>
    <w:rsid w:val="76A1089F"/>
    <w:rsid w:val="7844D478"/>
    <w:rsid w:val="79661DCB"/>
    <w:rsid w:val="79E65684"/>
    <w:rsid w:val="7A06A722"/>
    <w:rsid w:val="7B3B9B1A"/>
    <w:rsid w:val="7C1516CA"/>
    <w:rsid w:val="7DB58857"/>
    <w:rsid w:val="7E48B57A"/>
    <w:rsid w:val="7E780F9A"/>
    <w:rsid w:val="7F4F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174F"/>
  <w15:chartTrackingRefBased/>
  <w15:docId w15:val="{1C9879FC-33D3-4D57-B3D0-1808EC8D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E6D"/>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E6D"/>
    <w:pPr>
      <w:spacing w:after="0" w:line="240" w:lineRule="auto"/>
    </w:pPr>
  </w:style>
  <w:style w:type="character" w:styleId="Emphasis">
    <w:name w:val="Emphasis"/>
    <w:basedOn w:val="DefaultParagraphFont"/>
    <w:uiPriority w:val="20"/>
    <w:qFormat/>
    <w:rsid w:val="008D1E6D"/>
    <w:rPr>
      <w:i/>
      <w:iCs/>
    </w:rPr>
  </w:style>
  <w:style w:type="table" w:styleId="TableGridLight">
    <w:name w:val="Grid Table Light"/>
    <w:basedOn w:val="TableNormal"/>
    <w:uiPriority w:val="40"/>
    <w:rsid w:val="008D1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FF288A"/>
    <w:rPr>
      <w:b/>
      <w:bCs/>
    </w:rPr>
  </w:style>
  <w:style w:type="character" w:customStyle="1" w:styleId="markurqcb5swb">
    <w:name w:val="markurqcb5swb"/>
    <w:basedOn w:val="DefaultParagraphFont"/>
    <w:rsid w:val="00AD7459"/>
  </w:style>
  <w:style w:type="character" w:customStyle="1" w:styleId="markner2844kw">
    <w:name w:val="markner2844kw"/>
    <w:basedOn w:val="DefaultParagraphFont"/>
    <w:rsid w:val="00AD7459"/>
  </w:style>
  <w:style w:type="paragraph" w:styleId="Revision">
    <w:name w:val="Revision"/>
    <w:hidden/>
    <w:uiPriority w:val="99"/>
    <w:semiHidden/>
    <w:rsid w:val="00323557"/>
    <w:pPr>
      <w:spacing w:after="0" w:line="240" w:lineRule="auto"/>
    </w:pPr>
  </w:style>
  <w:style w:type="character" w:styleId="CommentReference">
    <w:name w:val="annotation reference"/>
    <w:basedOn w:val="DefaultParagraphFont"/>
    <w:uiPriority w:val="99"/>
    <w:semiHidden/>
    <w:unhideWhenUsed/>
    <w:rsid w:val="00B235D0"/>
    <w:rPr>
      <w:sz w:val="16"/>
      <w:szCs w:val="16"/>
    </w:rPr>
  </w:style>
  <w:style w:type="paragraph" w:styleId="CommentText">
    <w:name w:val="annotation text"/>
    <w:basedOn w:val="Normal"/>
    <w:link w:val="CommentTextChar"/>
    <w:uiPriority w:val="99"/>
    <w:unhideWhenUsed/>
    <w:rsid w:val="00B235D0"/>
    <w:pPr>
      <w:spacing w:line="240" w:lineRule="auto"/>
    </w:pPr>
    <w:rPr>
      <w:sz w:val="20"/>
      <w:szCs w:val="20"/>
    </w:rPr>
  </w:style>
  <w:style w:type="character" w:customStyle="1" w:styleId="CommentTextChar">
    <w:name w:val="Comment Text Char"/>
    <w:basedOn w:val="DefaultParagraphFont"/>
    <w:link w:val="CommentText"/>
    <w:uiPriority w:val="99"/>
    <w:rsid w:val="00B235D0"/>
    <w:rPr>
      <w:sz w:val="20"/>
      <w:szCs w:val="20"/>
    </w:rPr>
  </w:style>
  <w:style w:type="paragraph" w:styleId="CommentSubject">
    <w:name w:val="annotation subject"/>
    <w:basedOn w:val="CommentText"/>
    <w:next w:val="CommentText"/>
    <w:link w:val="CommentSubjectChar"/>
    <w:uiPriority w:val="99"/>
    <w:semiHidden/>
    <w:unhideWhenUsed/>
    <w:rsid w:val="00B235D0"/>
    <w:rPr>
      <w:b/>
      <w:bCs/>
    </w:rPr>
  </w:style>
  <w:style w:type="character" w:customStyle="1" w:styleId="CommentSubjectChar">
    <w:name w:val="Comment Subject Char"/>
    <w:basedOn w:val="CommentTextChar"/>
    <w:link w:val="CommentSubject"/>
    <w:uiPriority w:val="99"/>
    <w:semiHidden/>
    <w:rsid w:val="00B235D0"/>
    <w:rPr>
      <w:b/>
      <w:bCs/>
      <w:sz w:val="20"/>
      <w:szCs w:val="20"/>
    </w:rPr>
  </w:style>
  <w:style w:type="character" w:styleId="Hyperlink">
    <w:name w:val="Hyperlink"/>
    <w:basedOn w:val="DefaultParagraphFont"/>
    <w:uiPriority w:val="99"/>
    <w:unhideWhenUsed/>
    <w:rsid w:val="00614487"/>
    <w:rPr>
      <w:color w:val="0563C1" w:themeColor="hyperlink"/>
      <w:u w:val="single"/>
    </w:rPr>
  </w:style>
  <w:style w:type="character" w:customStyle="1" w:styleId="UnresolvedMention1">
    <w:name w:val="Unresolved Mention1"/>
    <w:basedOn w:val="DefaultParagraphFont"/>
    <w:uiPriority w:val="99"/>
    <w:semiHidden/>
    <w:unhideWhenUsed/>
    <w:rsid w:val="00614487"/>
    <w:rPr>
      <w:color w:val="605E5C"/>
      <w:shd w:val="clear" w:color="auto" w:fill="E1DFDD"/>
    </w:rPr>
  </w:style>
  <w:style w:type="table" w:customStyle="1" w:styleId="TableGridLight1">
    <w:name w:val="Table Grid Light1"/>
    <w:basedOn w:val="TableNormal"/>
    <w:next w:val="TableGridLight"/>
    <w:uiPriority w:val="40"/>
    <w:rsid w:val="0066670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aption">
    <w:name w:val="caption"/>
    <w:basedOn w:val="Normal"/>
    <w:next w:val="Normal"/>
    <w:uiPriority w:val="35"/>
    <w:unhideWhenUsed/>
    <w:qFormat/>
    <w:rsid w:val="00666709"/>
    <w:pPr>
      <w:spacing w:after="200" w:line="240" w:lineRule="auto"/>
    </w:pPr>
    <w:rPr>
      <w:i/>
      <w:iCs/>
      <w:color w:val="44546A" w:themeColor="text2"/>
      <w:kern w:val="2"/>
      <w:sz w:val="18"/>
      <w:szCs w:val="18"/>
      <w14:ligatures w14:val="standardContextual"/>
    </w:rPr>
  </w:style>
  <w:style w:type="table" w:customStyle="1" w:styleId="TableGridLight2">
    <w:name w:val="Table Grid Light2"/>
    <w:basedOn w:val="TableNormal"/>
    <w:next w:val="TableGridLight"/>
    <w:uiPriority w:val="40"/>
    <w:rsid w:val="00666709"/>
    <w:pPr>
      <w:spacing w:after="0" w:line="240" w:lineRule="auto"/>
    </w:pPr>
    <w:rPr>
      <w:lang w:val="en-I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rsid w:val="002832F7"/>
    <w:rPr>
      <w:color w:val="605E5C"/>
      <w:shd w:val="clear" w:color="auto" w:fill="E1DFDD"/>
    </w:rPr>
  </w:style>
  <w:style w:type="paragraph" w:styleId="Header">
    <w:name w:val="header"/>
    <w:basedOn w:val="Normal"/>
    <w:link w:val="HeaderChar"/>
    <w:uiPriority w:val="99"/>
    <w:unhideWhenUsed/>
    <w:rsid w:val="00BC7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D76"/>
  </w:style>
  <w:style w:type="paragraph" w:styleId="Footer">
    <w:name w:val="footer"/>
    <w:basedOn w:val="Normal"/>
    <w:link w:val="FooterChar"/>
    <w:uiPriority w:val="99"/>
    <w:unhideWhenUsed/>
    <w:rsid w:val="00BC7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D76"/>
  </w:style>
  <w:style w:type="character" w:customStyle="1" w:styleId="UnresolvedMention3">
    <w:name w:val="Unresolved Mention3"/>
    <w:basedOn w:val="DefaultParagraphFont"/>
    <w:uiPriority w:val="99"/>
    <w:rsid w:val="00CF67E5"/>
    <w:rPr>
      <w:color w:val="605E5C"/>
      <w:shd w:val="clear" w:color="auto" w:fill="E1DFDD"/>
    </w:rPr>
  </w:style>
  <w:style w:type="character" w:customStyle="1" w:styleId="UnresolvedMention4">
    <w:name w:val="Unresolved Mention4"/>
    <w:basedOn w:val="DefaultParagraphFont"/>
    <w:uiPriority w:val="99"/>
    <w:rsid w:val="00DE70D2"/>
    <w:rPr>
      <w:color w:val="605E5C"/>
      <w:shd w:val="clear" w:color="auto" w:fill="E1DFDD"/>
    </w:rPr>
  </w:style>
  <w:style w:type="table" w:customStyle="1" w:styleId="TableGridLight3">
    <w:name w:val="Table Grid Light3"/>
    <w:basedOn w:val="TableNormal"/>
    <w:next w:val="TableGridLight"/>
    <w:uiPriority w:val="99"/>
    <w:rsid w:val="00D81E3F"/>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8249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5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A6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07912">
      <w:bodyDiv w:val="1"/>
      <w:marLeft w:val="0"/>
      <w:marRight w:val="0"/>
      <w:marTop w:val="0"/>
      <w:marBottom w:val="0"/>
      <w:divBdr>
        <w:top w:val="none" w:sz="0" w:space="0" w:color="auto"/>
        <w:left w:val="none" w:sz="0" w:space="0" w:color="auto"/>
        <w:bottom w:val="none" w:sz="0" w:space="0" w:color="auto"/>
        <w:right w:val="none" w:sz="0" w:space="0" w:color="auto"/>
      </w:divBdr>
      <w:divsChild>
        <w:div w:id="1898928441">
          <w:marLeft w:val="0"/>
          <w:marRight w:val="0"/>
          <w:marTop w:val="0"/>
          <w:marBottom w:val="0"/>
          <w:divBdr>
            <w:top w:val="none" w:sz="0" w:space="0" w:color="auto"/>
            <w:left w:val="none" w:sz="0" w:space="0" w:color="auto"/>
            <w:bottom w:val="none" w:sz="0" w:space="0" w:color="auto"/>
            <w:right w:val="none" w:sz="0" w:space="0" w:color="auto"/>
          </w:divBdr>
        </w:div>
      </w:divsChild>
    </w:div>
    <w:div w:id="672873204">
      <w:bodyDiv w:val="1"/>
      <w:marLeft w:val="0"/>
      <w:marRight w:val="0"/>
      <w:marTop w:val="0"/>
      <w:marBottom w:val="0"/>
      <w:divBdr>
        <w:top w:val="none" w:sz="0" w:space="0" w:color="auto"/>
        <w:left w:val="none" w:sz="0" w:space="0" w:color="auto"/>
        <w:bottom w:val="none" w:sz="0" w:space="0" w:color="auto"/>
        <w:right w:val="none" w:sz="0" w:space="0" w:color="auto"/>
      </w:divBdr>
      <w:divsChild>
        <w:div w:id="702629464">
          <w:marLeft w:val="0"/>
          <w:marRight w:val="0"/>
          <w:marTop w:val="0"/>
          <w:marBottom w:val="0"/>
          <w:divBdr>
            <w:top w:val="none" w:sz="0" w:space="0" w:color="auto"/>
            <w:left w:val="none" w:sz="0" w:space="0" w:color="auto"/>
            <w:bottom w:val="none" w:sz="0" w:space="0" w:color="auto"/>
            <w:right w:val="none" w:sz="0" w:space="0" w:color="auto"/>
          </w:divBdr>
        </w:div>
      </w:divsChild>
    </w:div>
    <w:div w:id="948200265">
      <w:bodyDiv w:val="1"/>
      <w:marLeft w:val="0"/>
      <w:marRight w:val="0"/>
      <w:marTop w:val="0"/>
      <w:marBottom w:val="0"/>
      <w:divBdr>
        <w:top w:val="none" w:sz="0" w:space="0" w:color="auto"/>
        <w:left w:val="none" w:sz="0" w:space="0" w:color="auto"/>
        <w:bottom w:val="none" w:sz="0" w:space="0" w:color="auto"/>
        <w:right w:val="none" w:sz="0" w:space="0" w:color="auto"/>
      </w:divBdr>
    </w:div>
    <w:div w:id="13862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6804</Words>
  <Characters>38783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Philip Hyland</cp:lastModifiedBy>
  <cp:revision>2</cp:revision>
  <cp:lastPrinted>2024-08-28T01:37:00Z</cp:lastPrinted>
  <dcterms:created xsi:type="dcterms:W3CDTF">2025-03-14T07:57:00Z</dcterms:created>
  <dcterms:modified xsi:type="dcterms:W3CDTF">2025-03-14T07:57:00Z</dcterms:modified>
</cp:coreProperties>
</file>